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150C9" w14:textId="77777777" w:rsidR="006F3FA0" w:rsidRDefault="00AF5FD4" w:rsidP="00AF5F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Toc11871500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56301B59" w14:textId="77777777" w:rsidR="006F3FA0" w:rsidRDefault="00AF5FD4" w:rsidP="00AF5F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5BCCC12B" w14:textId="375515BF" w:rsidR="00AF5FD4" w:rsidRDefault="00AF5FD4" w:rsidP="00AF5FD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7E56D603" w14:textId="77777777" w:rsidR="00505E90" w:rsidRPr="00F26D29" w:rsidRDefault="00505E90" w:rsidP="00505E9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FD6FD3" w14:paraId="40791CDB" w14:textId="77777777" w:rsidTr="00FD6FD3">
        <w:tc>
          <w:tcPr>
            <w:tcW w:w="5211" w:type="dxa"/>
            <w:hideMark/>
          </w:tcPr>
          <w:p w14:paraId="43643C11" w14:textId="77777777" w:rsidR="00FD6FD3" w:rsidRDefault="00FD6FD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77611DEE" w14:textId="77777777" w:rsidR="00FD6FD3" w:rsidRDefault="00FD6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63C637C8" w14:textId="77777777" w:rsidR="00FD6FD3" w:rsidRDefault="00FD6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4656EB77" w14:textId="77777777" w:rsidR="00FD6FD3" w:rsidRDefault="00FD6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0F941F15" w14:textId="77777777" w:rsidR="00FD6FD3" w:rsidRDefault="00FD6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FD3" w14:paraId="45BC0228" w14:textId="77777777" w:rsidTr="00FD6FD3">
        <w:tc>
          <w:tcPr>
            <w:tcW w:w="5211" w:type="dxa"/>
          </w:tcPr>
          <w:p w14:paraId="0154C831" w14:textId="77777777" w:rsidR="00FD6FD3" w:rsidRDefault="00FD6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2C90AFFB" w14:textId="77777777" w:rsidR="00FD6FD3" w:rsidRDefault="00FD6FD3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5D1C29" w14:textId="77777777" w:rsidR="00505E90" w:rsidRPr="00F26D29" w:rsidRDefault="00505E90" w:rsidP="00505E9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30E4076" w14:textId="77777777" w:rsidR="00505E90" w:rsidRPr="00F26D29" w:rsidRDefault="00505E90" w:rsidP="00505E9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4CBDA77" w14:textId="77777777" w:rsidR="00505E90" w:rsidRPr="00F26D29" w:rsidRDefault="00505E90" w:rsidP="00505E9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88DAC7" w14:textId="77777777" w:rsidR="00505E90" w:rsidRPr="00F26D29" w:rsidRDefault="00505E90" w:rsidP="00505E9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3DCC14" w14:textId="77777777" w:rsidR="00505E90" w:rsidRPr="00F26D29" w:rsidRDefault="00505E90" w:rsidP="00505E9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9CACF32" w14:textId="77777777" w:rsidR="00505E90" w:rsidRPr="00F26D29" w:rsidRDefault="00505E90" w:rsidP="00505E9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7B5FEB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C1BA166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B0B9687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69A9607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37A7457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1BCE19BB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4CBDD288" w14:textId="77777777" w:rsidR="00505E90" w:rsidRPr="00505E90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ОП.06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505E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Проектная и исследовательская деятельность </w:t>
      </w:r>
    </w:p>
    <w:p w14:paraId="29427CB5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05E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профессиональной сфере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76B6E24C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611486CD" w14:textId="75B98C1D" w:rsidR="00505E90" w:rsidRPr="00F26D29" w:rsidRDefault="00FD6FD3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ОПОП </w:t>
      </w:r>
      <w:r w:rsidR="00505E90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специальности </w:t>
      </w:r>
      <w:r w:rsidR="00505E90" w:rsidRPr="00F26D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505E90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</w:p>
    <w:p w14:paraId="6B8456CA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86A9F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 w:rsidR="00386A9F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386A9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4F0267F0" w14:textId="77777777" w:rsidR="00505E90" w:rsidRPr="00F26D29" w:rsidRDefault="00505E90" w:rsidP="00505E90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2A5A3309" w14:textId="77777777" w:rsidR="00505E90" w:rsidRPr="00F26D29" w:rsidRDefault="00505E90" w:rsidP="00505E90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6164B9BB" w14:textId="77777777" w:rsidR="00505E90" w:rsidRPr="00F26D29" w:rsidRDefault="00505E90" w:rsidP="00505E9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7036367D" w14:textId="77777777" w:rsidR="00505E90" w:rsidRPr="00F26D29" w:rsidRDefault="00505E90" w:rsidP="00505E9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AD54767" w14:textId="77777777" w:rsidR="00505E90" w:rsidRPr="00F26D29" w:rsidRDefault="00505E90" w:rsidP="00505E9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3212D23" w14:textId="77777777" w:rsidR="00505E90" w:rsidRPr="00F26D29" w:rsidRDefault="00505E90" w:rsidP="00505E9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7ACD4EC9" w14:textId="77777777" w:rsidR="00505E90" w:rsidRPr="00F26D29" w:rsidRDefault="00505E90" w:rsidP="00505E90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31546244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4A9E40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2A5C509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C849E32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6B5B948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491FD30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FAAE1FE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9ACB905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242D64D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240783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64107A2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7CE7991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71A6D7F" w14:textId="77777777" w:rsidR="00505E90" w:rsidRPr="00F26D29" w:rsidRDefault="00505E90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BE74EFE" w14:textId="685C77AC" w:rsidR="00505E90" w:rsidRPr="00F26D29" w:rsidRDefault="00AF5FD4" w:rsidP="00505E9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Белоярский, 2025</w:t>
      </w:r>
    </w:p>
    <w:p w14:paraId="23CE4669" w14:textId="77777777" w:rsidR="00505E90" w:rsidRPr="00C80498" w:rsidRDefault="00505E90" w:rsidP="00505E90">
      <w:pPr>
        <w:spacing w:after="200" w:line="276" w:lineRule="auto"/>
        <w:jc w:val="center"/>
        <w:rPr>
          <w:rFonts w:ascii="Times New Roman" w:eastAsia="SimSun" w:hAnsi="Times New Roman" w:cs="Times New Roman"/>
          <w:b/>
          <w:sz w:val="28"/>
          <w:szCs w:val="28"/>
          <w:vertAlign w:val="superscript"/>
          <w:lang w:eastAsia="ru-RU"/>
        </w:rPr>
      </w:pPr>
      <w:r w:rsidRPr="00C80498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br w:type="page"/>
      </w:r>
    </w:p>
    <w:p w14:paraId="36383891" w14:textId="77777777" w:rsidR="00AF5FD4" w:rsidRPr="00F26D29" w:rsidRDefault="00AF5FD4" w:rsidP="00AF5FD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4DDAEB54" w14:textId="77777777" w:rsidR="00505E90" w:rsidRPr="00F26D29" w:rsidRDefault="00505E90" w:rsidP="00505E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282DF16" w14:textId="77777777" w:rsidR="00505E90" w:rsidRPr="00F26D29" w:rsidRDefault="00505E90" w:rsidP="00505E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B54C92" w14:textId="77777777" w:rsidR="00505E90" w:rsidRPr="00F26D29" w:rsidRDefault="00505E90" w:rsidP="00505E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44BB73" w14:textId="77777777" w:rsidR="00D35012" w:rsidRPr="00D35012" w:rsidRDefault="00D35012" w:rsidP="00D35012">
      <w:pPr>
        <w:spacing w:after="200" w:line="276" w:lineRule="auto"/>
        <w:jc w:val="center"/>
        <w:rPr>
          <w:rFonts w:ascii="Times New Roman" w:eastAsia="SimSun" w:hAnsi="Times New Roman" w:cs="Times New Roman"/>
          <w:b/>
          <w:sz w:val="24"/>
          <w:szCs w:val="24"/>
          <w:vertAlign w:val="superscript"/>
          <w:lang w:eastAsia="ru-RU"/>
        </w:rPr>
      </w:pPr>
      <w:r w:rsidRPr="00D35012">
        <w:rPr>
          <w:rFonts w:ascii="Times New Roman" w:eastAsia="SimSun" w:hAnsi="Times New Roman" w:cs="Times New Roman"/>
          <w:b/>
          <w:bCs/>
          <w:lang w:eastAsia="ru-RU"/>
        </w:rPr>
        <w:br w:type="page"/>
      </w:r>
    </w:p>
    <w:p w14:paraId="61D81121" w14:textId="77777777" w:rsidR="00386A9F" w:rsidRPr="00386A9F" w:rsidRDefault="00386A9F" w:rsidP="00386A9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6A9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3915FD79" w14:textId="77777777" w:rsidR="00386A9F" w:rsidRPr="00386A9F" w:rsidRDefault="00386A9F" w:rsidP="0038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386A9F" w:rsidRPr="00386A9F" w14:paraId="7138244F" w14:textId="77777777" w:rsidTr="00335B7D">
        <w:trPr>
          <w:trHeight w:val="430"/>
        </w:trPr>
        <w:tc>
          <w:tcPr>
            <w:tcW w:w="9398" w:type="dxa"/>
          </w:tcPr>
          <w:p w14:paraId="1BA9E6AC" w14:textId="77777777" w:rsidR="00386A9F" w:rsidRPr="00386A9F" w:rsidRDefault="00386A9F" w:rsidP="00386A9F">
            <w:pPr>
              <w:keepNext/>
              <w:numPr>
                <w:ilvl w:val="0"/>
                <w:numId w:val="13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</w:t>
            </w:r>
            <w:proofErr w:type="gramStart"/>
            <w:r w:rsidRPr="00386A9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38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8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6003148C" w14:textId="77777777" w:rsidR="00386A9F" w:rsidRPr="00386A9F" w:rsidRDefault="00386A9F" w:rsidP="00386A9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86A9F" w:rsidRPr="00386A9F" w14:paraId="1E51FE66" w14:textId="77777777" w:rsidTr="00335B7D">
        <w:tc>
          <w:tcPr>
            <w:tcW w:w="9398" w:type="dxa"/>
          </w:tcPr>
          <w:p w14:paraId="11D5E8A8" w14:textId="77777777" w:rsidR="00386A9F" w:rsidRPr="00386A9F" w:rsidRDefault="00386A9F" w:rsidP="00386A9F">
            <w:pPr>
              <w:keepNext/>
              <w:numPr>
                <w:ilvl w:val="0"/>
                <w:numId w:val="13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38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</w:p>
        </w:tc>
        <w:tc>
          <w:tcPr>
            <w:tcW w:w="456" w:type="dxa"/>
          </w:tcPr>
          <w:p w14:paraId="564B358B" w14:textId="77777777" w:rsidR="00386A9F" w:rsidRPr="00386A9F" w:rsidRDefault="00386A9F" w:rsidP="00386A9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86A9F" w:rsidRPr="00386A9F" w14:paraId="538F1109" w14:textId="77777777" w:rsidTr="00335B7D">
        <w:trPr>
          <w:trHeight w:val="455"/>
        </w:trPr>
        <w:tc>
          <w:tcPr>
            <w:tcW w:w="9398" w:type="dxa"/>
          </w:tcPr>
          <w:p w14:paraId="4A994DEB" w14:textId="77777777" w:rsidR="00386A9F" w:rsidRPr="00386A9F" w:rsidRDefault="00386A9F" w:rsidP="00386A9F">
            <w:pPr>
              <w:keepNext/>
              <w:numPr>
                <w:ilvl w:val="0"/>
                <w:numId w:val="13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38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  <w:proofErr w:type="gramStart"/>
            <w:r w:rsidRPr="0038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764F196B" w14:textId="77777777" w:rsidR="00386A9F" w:rsidRPr="00386A9F" w:rsidRDefault="00386A9F" w:rsidP="00386A9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386A9F" w:rsidRPr="00386A9F" w14:paraId="25889095" w14:textId="77777777" w:rsidTr="00335B7D">
        <w:tc>
          <w:tcPr>
            <w:tcW w:w="9398" w:type="dxa"/>
          </w:tcPr>
          <w:p w14:paraId="328D6727" w14:textId="77777777" w:rsidR="00386A9F" w:rsidRPr="00386A9F" w:rsidRDefault="00386A9F" w:rsidP="00386A9F">
            <w:pPr>
              <w:keepNext/>
              <w:numPr>
                <w:ilvl w:val="0"/>
                <w:numId w:val="13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Контроль и оценка результатов Освоения учебной </w:t>
            </w:r>
            <w:proofErr w:type="gramStart"/>
            <w:r w:rsidRPr="00386A9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Pr="0038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75BB17AF" w14:textId="77777777" w:rsidR="00386A9F" w:rsidRPr="00386A9F" w:rsidRDefault="00386A9F" w:rsidP="00386A9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</w:tbl>
    <w:p w14:paraId="031F6F49" w14:textId="77777777" w:rsidR="00386A9F" w:rsidRPr="00386A9F" w:rsidRDefault="00386A9F" w:rsidP="00386A9F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7FCFE1D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FAD7A06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D2F20B4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4068237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8BE5651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9022F33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3D9A632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FC9B0DD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7931348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0579AE1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BDD8EF8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DC282C8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A1FFF75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8980C50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C1D269E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55F2ECC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F93392D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E0550DD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CFBD5C5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444DC34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0C097A0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7859BB5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BB34CA4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88FF9E8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6731A50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8C55185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4D528B7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087E6AB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8A9276E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C5A83B8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77C2519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0A828A5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E2BFF61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8F12A58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6F2406B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69E2987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CAC0606" w14:textId="77777777" w:rsidR="00386A9F" w:rsidRPr="00386A9F" w:rsidRDefault="00386A9F" w:rsidP="00386A9F">
      <w:pPr>
        <w:pStyle w:val="a9"/>
        <w:numPr>
          <w:ilvl w:val="0"/>
          <w:numId w:val="14"/>
        </w:numPr>
        <w:spacing w:after="0" w:line="276" w:lineRule="auto"/>
        <w:ind w:left="0" w:firstLine="0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>ПАСПОРТ РАБОЧЕЙ ПРОГРАММЫ УЧЕБНОЙ ДИСЦИПЛИНЫ</w:t>
      </w:r>
    </w:p>
    <w:p w14:paraId="3E6FCFD3" w14:textId="77777777" w:rsidR="00386A9F" w:rsidRPr="00386A9F" w:rsidRDefault="00386A9F" w:rsidP="00386A9F">
      <w:pPr>
        <w:pStyle w:val="a9"/>
        <w:spacing w:after="0" w:line="276" w:lineRule="auto"/>
        <w:ind w:left="0"/>
        <w:jc w:val="center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ОП.06 ПРОЕКТНАЯ И ИССЛЕДОВАТЕЛЬСКАЯ ДЕЯТЕЛЬНОСТЬ</w:t>
      </w:r>
    </w:p>
    <w:p w14:paraId="62849B9B" w14:textId="77777777" w:rsidR="00386A9F" w:rsidRPr="00386A9F" w:rsidRDefault="00386A9F" w:rsidP="00386A9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В ПРОФЕССИОНАЛЬНОЙ СФЕРЕ</w:t>
      </w:r>
    </w:p>
    <w:p w14:paraId="14526DDE" w14:textId="77777777" w:rsidR="00386A9F" w:rsidRPr="00386A9F" w:rsidRDefault="00386A9F" w:rsidP="00386A9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94D87FC" w14:textId="77777777" w:rsidR="00386A9F" w:rsidRPr="00386A9F" w:rsidRDefault="00386A9F" w:rsidP="0038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6A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6E669A12" w14:textId="77777777" w:rsidR="00386A9F" w:rsidRPr="00386A9F" w:rsidRDefault="00386A9F" w:rsidP="00386A9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38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386A9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131A856" w14:textId="77777777" w:rsidR="00386A9F" w:rsidRPr="00386A9F" w:rsidRDefault="00386A9F" w:rsidP="0038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1913D891" w14:textId="77777777" w:rsidR="00386A9F" w:rsidRPr="00386A9F" w:rsidRDefault="00386A9F" w:rsidP="00386A9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967E6C1" w14:textId="77777777" w:rsidR="00386A9F" w:rsidRPr="00386A9F" w:rsidRDefault="00386A9F" w:rsidP="00386A9F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120C36CF" w14:textId="77777777" w:rsidR="00386A9F" w:rsidRPr="00386A9F" w:rsidRDefault="00386A9F" w:rsidP="00386A9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«Проектная и исследовательская деятельность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>в профессиональной сфере» является обязательной частью общепрофессионального цикла образовательной программы в соответствии с ФГОС СПО по специальности 44.02.03. Педагогика дополнительного образования.</w:t>
      </w:r>
    </w:p>
    <w:p w14:paraId="799F5B9E" w14:textId="77777777" w:rsidR="00386A9F" w:rsidRPr="00386A9F" w:rsidRDefault="00386A9F" w:rsidP="00386A9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718AB3FB" w14:textId="77777777" w:rsidR="00386A9F" w:rsidRPr="00386A9F" w:rsidRDefault="00386A9F" w:rsidP="00386A9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7127A07D" w14:textId="77777777" w:rsidR="00386A9F" w:rsidRPr="00386A9F" w:rsidRDefault="00386A9F" w:rsidP="00386A9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ОК 02. Использовать современные средства поиска, анализа и </w:t>
      </w:r>
      <w:proofErr w:type="gramStart"/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>интерпретации информации</w:t>
      </w:r>
      <w:proofErr w:type="gramEnd"/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 информационные технологии для выполнения задач профессиональной деятельности;</w:t>
      </w:r>
    </w:p>
    <w:p w14:paraId="1844C270" w14:textId="77777777" w:rsidR="00386A9F" w:rsidRPr="00386A9F" w:rsidRDefault="00386A9F" w:rsidP="00386A9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 w14:paraId="20E4133D" w14:textId="77777777" w:rsidR="00386A9F" w:rsidRPr="00386A9F" w:rsidRDefault="00386A9F" w:rsidP="00386A9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>ОК 04. Эффективно взаимодействовать и работать в коллективе и команде.</w:t>
      </w:r>
    </w:p>
    <w:p w14:paraId="68C2C8C0" w14:textId="77777777" w:rsidR="00386A9F" w:rsidRPr="00386A9F" w:rsidRDefault="00386A9F" w:rsidP="00386A9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39C536E" w14:textId="77777777" w:rsidR="00386A9F" w:rsidRPr="00386A9F" w:rsidRDefault="00386A9F" w:rsidP="00386A9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6F396917" w14:textId="77777777" w:rsidR="00386A9F" w:rsidRDefault="00386A9F" w:rsidP="00386A9F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969"/>
        <w:gridCol w:w="4394"/>
      </w:tblGrid>
      <w:tr w:rsidR="00386A9F" w:rsidRPr="00386A9F" w14:paraId="0FD45E58" w14:textId="77777777" w:rsidTr="00335B7D">
        <w:trPr>
          <w:trHeight w:val="649"/>
        </w:trPr>
        <w:tc>
          <w:tcPr>
            <w:tcW w:w="1101" w:type="dxa"/>
            <w:hideMark/>
          </w:tcPr>
          <w:p w14:paraId="08819829" w14:textId="77777777" w:rsidR="00386A9F" w:rsidRPr="00386A9F" w:rsidRDefault="00386A9F" w:rsidP="00386A9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Код</w:t>
            </w:r>
          </w:p>
          <w:p w14:paraId="6EB719A9" w14:textId="77777777" w:rsidR="00386A9F" w:rsidRPr="00386A9F" w:rsidRDefault="00386A9F" w:rsidP="00386A9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3969" w:type="dxa"/>
            <w:hideMark/>
          </w:tcPr>
          <w:p w14:paraId="01604E27" w14:textId="77777777" w:rsidR="00386A9F" w:rsidRPr="00386A9F" w:rsidRDefault="00386A9F" w:rsidP="00386A9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4394" w:type="dxa"/>
            <w:hideMark/>
          </w:tcPr>
          <w:p w14:paraId="66A2D50E" w14:textId="77777777" w:rsidR="00386A9F" w:rsidRPr="00386A9F" w:rsidRDefault="00386A9F" w:rsidP="00386A9F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Знания</w:t>
            </w:r>
          </w:p>
        </w:tc>
      </w:tr>
      <w:tr w:rsidR="00386A9F" w:rsidRPr="00386A9F" w14:paraId="1031E412" w14:textId="77777777" w:rsidTr="00335B7D">
        <w:trPr>
          <w:trHeight w:val="212"/>
        </w:trPr>
        <w:tc>
          <w:tcPr>
            <w:tcW w:w="1101" w:type="dxa"/>
          </w:tcPr>
          <w:p w14:paraId="61341641" w14:textId="77777777" w:rsidR="00386A9F" w:rsidRPr="00386A9F" w:rsidRDefault="00386A9F" w:rsidP="00386A9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01</w:t>
            </w:r>
          </w:p>
          <w:p w14:paraId="2646B5F9" w14:textId="77777777" w:rsidR="00386A9F" w:rsidRPr="00386A9F" w:rsidRDefault="00386A9F" w:rsidP="00386A9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02</w:t>
            </w:r>
          </w:p>
          <w:p w14:paraId="01BFDCB0" w14:textId="77777777" w:rsidR="00386A9F" w:rsidRPr="00386A9F" w:rsidRDefault="00386A9F" w:rsidP="00386A9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03</w:t>
            </w:r>
          </w:p>
          <w:p w14:paraId="38820D80" w14:textId="77777777" w:rsidR="00386A9F" w:rsidRPr="00386A9F" w:rsidRDefault="00386A9F" w:rsidP="00386A9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04</w:t>
            </w:r>
          </w:p>
          <w:p w14:paraId="704CBEDE" w14:textId="77777777" w:rsidR="00386A9F" w:rsidRPr="00386A9F" w:rsidRDefault="00386A9F" w:rsidP="00386A9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</w:tcPr>
          <w:p w14:paraId="4B43338C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анализировать исследовательские работы с точки зрения логики исследования;</w:t>
            </w:r>
          </w:p>
          <w:p w14:paraId="6C1D6716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обосновывать актуальность темы исследования;</w:t>
            </w:r>
          </w:p>
          <w:p w14:paraId="3F08A00B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определять методы для организации собственного исследования;</w:t>
            </w:r>
          </w:p>
          <w:p w14:paraId="48F092F2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определять методологический аппарат исследования;</w:t>
            </w:r>
          </w:p>
          <w:p w14:paraId="50423CA8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разрабатывать план учебно-исследовательской работы;</w:t>
            </w:r>
          </w:p>
          <w:p w14:paraId="181DE4B5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>выделяет понятийно-категориальный аппарат исследования;</w:t>
            </w:r>
          </w:p>
          <w:p w14:paraId="4DDBA7E7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работать с психолого-педагогической, методической, нормативной литературой по проблеме исследования;</w:t>
            </w:r>
          </w:p>
          <w:p w14:paraId="7EC532F0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использовать элементы педагогического эксперимента в собственном исследовании;</w:t>
            </w:r>
          </w:p>
          <w:p w14:paraId="6E402236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обобщать и анализировать результаты исследования;</w:t>
            </w:r>
          </w:p>
          <w:p w14:paraId="2D6D69BB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оформлять учебно-исследовательскую работу; </w:t>
            </w:r>
          </w:p>
          <w:p w14:paraId="597DE500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использовать приемы защиты результатов исследования.</w:t>
            </w:r>
          </w:p>
          <w:p w14:paraId="4DC7286F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разрабатывать педагогический проект.</w:t>
            </w:r>
          </w:p>
          <w:p w14:paraId="6C6718B1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0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оформлять педагогический проект.</w:t>
            </w:r>
          </w:p>
        </w:tc>
        <w:tc>
          <w:tcPr>
            <w:tcW w:w="4394" w:type="dxa"/>
          </w:tcPr>
          <w:p w14:paraId="4A2B2D7E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>логику исследования,</w:t>
            </w:r>
          </w:p>
          <w:p w14:paraId="757D29E4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структуру и этапы выполнения учебно-исследовательской работы;</w:t>
            </w:r>
          </w:p>
          <w:p w14:paraId="5DBCF7FA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способы и принципы обоснования актуальности темы исследования;</w:t>
            </w:r>
          </w:p>
          <w:p w14:paraId="35821E3E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характеристику исследовательских методов;</w:t>
            </w:r>
          </w:p>
          <w:p w14:paraId="5BCF03FE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компоненты методологического аппарата исследования;</w:t>
            </w:r>
          </w:p>
          <w:p w14:paraId="2FD90E73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основные виды учебно-исследовательской деятельности студентов колледжа; </w:t>
            </w:r>
          </w:p>
          <w:p w14:paraId="350C3030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>способы фиксации изученного материала;</w:t>
            </w:r>
          </w:p>
          <w:p w14:paraId="2FA1762F" w14:textId="77777777" w:rsidR="00386A9F" w:rsidRPr="00386A9F" w:rsidRDefault="00386A9F" w:rsidP="00386A9F">
            <w:pPr>
              <w:numPr>
                <w:ilvl w:val="0"/>
                <w:numId w:val="4"/>
              </w:numPr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понятие о педагогическом эксперименте, виды и этапы проведения эксперимента;</w:t>
            </w:r>
          </w:p>
          <w:p w14:paraId="603FAD42" w14:textId="77777777" w:rsidR="00386A9F" w:rsidRPr="00386A9F" w:rsidRDefault="00386A9F" w:rsidP="00386A9F">
            <w:pPr>
              <w:numPr>
                <w:ilvl w:val="0"/>
                <w:numId w:val="4"/>
              </w:numPr>
              <w:shd w:val="clear" w:color="auto" w:fill="FFFFFF"/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способы интерпретации результатов и формулирования выводов по теме исследования;</w:t>
            </w:r>
          </w:p>
          <w:p w14:paraId="05E6A20F" w14:textId="77777777" w:rsidR="00386A9F" w:rsidRPr="00386A9F" w:rsidRDefault="00386A9F" w:rsidP="00386A9F">
            <w:pPr>
              <w:numPr>
                <w:ilvl w:val="0"/>
                <w:numId w:val="4"/>
              </w:numPr>
              <w:shd w:val="clear" w:color="auto" w:fill="FFFFFF"/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основные формы представления данных: описание, таблицы, схемы, графики, диаграммы и т.п.; </w:t>
            </w:r>
          </w:p>
          <w:p w14:paraId="7BE3CE32" w14:textId="77777777" w:rsidR="00386A9F" w:rsidRPr="00386A9F" w:rsidRDefault="00386A9F" w:rsidP="00386A9F">
            <w:pPr>
              <w:numPr>
                <w:ilvl w:val="0"/>
                <w:numId w:val="4"/>
              </w:numPr>
              <w:shd w:val="clear" w:color="auto" w:fill="FFFFFF"/>
              <w:tabs>
                <w:tab w:val="left" w:pos="361"/>
              </w:tabs>
              <w:autoSpaceDE w:val="0"/>
              <w:autoSpaceDN w:val="0"/>
              <w:adjustRightInd w:val="0"/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требования к оформлению и представлению результатов работы;</w:t>
            </w:r>
          </w:p>
          <w:p w14:paraId="6D6A4F92" w14:textId="77777777" w:rsidR="00386A9F" w:rsidRPr="00386A9F" w:rsidRDefault="00386A9F" w:rsidP="00386A9F">
            <w:pPr>
              <w:numPr>
                <w:ilvl w:val="0"/>
                <w:numId w:val="4"/>
              </w:numPr>
              <w:shd w:val="clear" w:color="auto" w:fill="FFFFFF"/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 xml:space="preserve">порядок и процедуру защиты </w:t>
            </w: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x-none"/>
              </w:rPr>
              <w:t xml:space="preserve">дипломного проекта (работы) </w:t>
            </w: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работы.</w:t>
            </w:r>
          </w:p>
          <w:p w14:paraId="227B742D" w14:textId="77777777" w:rsidR="00386A9F" w:rsidRPr="00386A9F" w:rsidRDefault="00386A9F" w:rsidP="00386A9F">
            <w:pPr>
              <w:numPr>
                <w:ilvl w:val="0"/>
                <w:numId w:val="4"/>
              </w:numPr>
              <w:shd w:val="clear" w:color="auto" w:fill="FFFFFF"/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теоретические аспекты педагогического проектирования.</w:t>
            </w:r>
          </w:p>
          <w:p w14:paraId="7524979E" w14:textId="77777777" w:rsidR="00386A9F" w:rsidRPr="00386A9F" w:rsidRDefault="00386A9F" w:rsidP="00386A9F">
            <w:pPr>
              <w:numPr>
                <w:ilvl w:val="0"/>
                <w:numId w:val="4"/>
              </w:numPr>
              <w:shd w:val="clear" w:color="auto" w:fill="FFFFFF"/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структура педагогического проекта.</w:t>
            </w:r>
          </w:p>
          <w:p w14:paraId="17D98E39" w14:textId="77777777" w:rsidR="00386A9F" w:rsidRPr="00386A9F" w:rsidRDefault="00386A9F" w:rsidP="00386A9F">
            <w:pPr>
              <w:numPr>
                <w:ilvl w:val="0"/>
                <w:numId w:val="4"/>
              </w:numPr>
              <w:shd w:val="clear" w:color="auto" w:fill="FFFFFF"/>
              <w:tabs>
                <w:tab w:val="left" w:pos="361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386A9F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t>технологию педагогического проектирования.</w:t>
            </w:r>
          </w:p>
        </w:tc>
      </w:tr>
    </w:tbl>
    <w:p w14:paraId="65074554" w14:textId="77777777" w:rsidR="00386A9F" w:rsidRPr="00386A9F" w:rsidRDefault="00386A9F" w:rsidP="00386A9F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62FB8998" w14:textId="77777777" w:rsidR="00386A9F" w:rsidRPr="00386A9F" w:rsidRDefault="00386A9F" w:rsidP="00386A9F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6A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66DA8381" w14:textId="77777777" w:rsidR="00386A9F" w:rsidRPr="00386A9F" w:rsidRDefault="00386A9F" w:rsidP="00386A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82</w:t>
      </w: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14:paraId="67F3CC4B" w14:textId="77777777" w:rsidR="00386A9F" w:rsidRPr="00386A9F" w:rsidRDefault="00386A9F" w:rsidP="00386A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74</w:t>
      </w: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часа;</w:t>
      </w:r>
    </w:p>
    <w:p w14:paraId="0EF150AF" w14:textId="77777777" w:rsidR="00386A9F" w:rsidRPr="00386A9F" w:rsidRDefault="00386A9F" w:rsidP="00386A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ятельной работы обучающегося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</w:t>
      </w:r>
      <w:proofErr w:type="gramEnd"/>
      <w:r w:rsidRPr="00386A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AB11194" w14:textId="77777777" w:rsidR="00386A9F" w:rsidRDefault="00386A9F" w:rsidP="00386A9F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i/>
          <w:u w:val="single"/>
          <w:lang w:eastAsia="ru-RU"/>
        </w:rPr>
      </w:pPr>
    </w:p>
    <w:p w14:paraId="55FC49F5" w14:textId="77777777" w:rsidR="00D35012" w:rsidRPr="00D35012" w:rsidRDefault="00D35012" w:rsidP="00386A9F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386A9F">
        <w:rPr>
          <w:rFonts w:ascii="Times New Roman" w:eastAsia="SimSun" w:hAnsi="Times New Roman" w:cs="Times New Roman"/>
          <w:lang w:eastAsia="ru-RU"/>
        </w:rPr>
        <w:br w:type="page"/>
      </w:r>
    </w:p>
    <w:p w14:paraId="4AAE2B1F" w14:textId="77777777" w:rsidR="00D35012" w:rsidRPr="00D35012" w:rsidRDefault="00D35012" w:rsidP="00D35012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14:paraId="16B92C6A" w14:textId="77777777" w:rsidR="00D35012" w:rsidRPr="00D35012" w:rsidRDefault="00D35012" w:rsidP="00D35012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3"/>
        <w:gridCol w:w="2456"/>
      </w:tblGrid>
      <w:tr w:rsidR="00D35012" w:rsidRPr="00D35012" w14:paraId="64ACF8D6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58E9A46A" w14:textId="77777777" w:rsidR="00D35012" w:rsidRPr="00D35012" w:rsidRDefault="00D35012" w:rsidP="00D35012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14:paraId="16556268" w14:textId="77777777" w:rsidR="00D35012" w:rsidRPr="00D35012" w:rsidRDefault="00D35012" w:rsidP="00D35012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Объем в часах</w:t>
            </w:r>
          </w:p>
        </w:tc>
      </w:tr>
      <w:tr w:rsidR="00D35012" w:rsidRPr="00D35012" w14:paraId="7C597648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5AD30767" w14:textId="77777777" w:rsidR="00D35012" w:rsidRPr="00D35012" w:rsidRDefault="00D35012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14:paraId="6CCFD634" w14:textId="77777777" w:rsidR="00D35012" w:rsidRPr="00D35012" w:rsidRDefault="00B35FE1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82</w:t>
            </w:r>
          </w:p>
        </w:tc>
      </w:tr>
      <w:tr w:rsidR="00D35012" w:rsidRPr="00D35012" w14:paraId="19FFE60C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0F1BAFDB" w14:textId="77777777" w:rsidR="00D35012" w:rsidRPr="00D35012" w:rsidRDefault="00D35012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14:paraId="3436163D" w14:textId="77777777" w:rsidR="00D35012" w:rsidRPr="00D35012" w:rsidRDefault="007C4950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22</w:t>
            </w:r>
          </w:p>
        </w:tc>
      </w:tr>
      <w:tr w:rsidR="00D35012" w:rsidRPr="00D35012" w14:paraId="0A4636EA" w14:textId="77777777" w:rsidTr="001A212B">
        <w:trPr>
          <w:trHeight w:val="336"/>
        </w:trPr>
        <w:tc>
          <w:tcPr>
            <w:tcW w:w="5000" w:type="pct"/>
            <w:gridSpan w:val="2"/>
            <w:vAlign w:val="center"/>
          </w:tcPr>
          <w:p w14:paraId="09292391" w14:textId="77777777" w:rsidR="00D35012" w:rsidRPr="00D35012" w:rsidRDefault="00D35012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в т. ч.:</w:t>
            </w:r>
          </w:p>
        </w:tc>
      </w:tr>
      <w:tr w:rsidR="00D35012" w:rsidRPr="00D35012" w14:paraId="575DAD6B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42B55C31" w14:textId="77777777" w:rsidR="00D35012" w:rsidRPr="00D35012" w:rsidRDefault="00D35012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14:paraId="429E8B95" w14:textId="77777777" w:rsidR="00D35012" w:rsidRPr="00D35012" w:rsidRDefault="00B35FE1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32</w:t>
            </w:r>
          </w:p>
        </w:tc>
      </w:tr>
      <w:tr w:rsidR="00D35012" w:rsidRPr="00D35012" w14:paraId="7E553DA8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3FD2B6FD" w14:textId="77777777" w:rsidR="00D35012" w:rsidRPr="00D35012" w:rsidRDefault="00D35012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  <w:r w:rsidRPr="00D35012">
              <w:rPr>
                <w:rFonts w:ascii="Times New Roman" w:eastAsia="SimSu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15" w:type="pct"/>
            <w:vAlign w:val="center"/>
          </w:tcPr>
          <w:p w14:paraId="11C2EEF1" w14:textId="77777777" w:rsidR="00D35012" w:rsidRPr="00D35012" w:rsidRDefault="00D35012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22</w:t>
            </w:r>
          </w:p>
        </w:tc>
      </w:tr>
      <w:tr w:rsidR="00B35FE1" w:rsidRPr="00D35012" w14:paraId="2FD9CD43" w14:textId="77777777" w:rsidTr="001A212B">
        <w:trPr>
          <w:trHeight w:val="490"/>
        </w:trPr>
        <w:tc>
          <w:tcPr>
            <w:tcW w:w="3685" w:type="pct"/>
            <w:vAlign w:val="center"/>
          </w:tcPr>
          <w:p w14:paraId="272B5962" w14:textId="77777777" w:rsidR="00B35FE1" w:rsidRPr="00D35012" w:rsidRDefault="00B35FE1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курсовое проектирование</w:t>
            </w:r>
          </w:p>
        </w:tc>
        <w:tc>
          <w:tcPr>
            <w:tcW w:w="1315" w:type="pct"/>
            <w:vAlign w:val="center"/>
          </w:tcPr>
          <w:p w14:paraId="4510C81D" w14:textId="77777777" w:rsidR="00B35FE1" w:rsidRPr="00D35012" w:rsidRDefault="00B35FE1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20</w:t>
            </w:r>
          </w:p>
        </w:tc>
      </w:tr>
      <w:tr w:rsidR="00D35012" w:rsidRPr="00D35012" w14:paraId="33FEABFE" w14:textId="77777777" w:rsidTr="001A212B">
        <w:trPr>
          <w:trHeight w:val="267"/>
        </w:trPr>
        <w:tc>
          <w:tcPr>
            <w:tcW w:w="3685" w:type="pct"/>
            <w:vAlign w:val="center"/>
          </w:tcPr>
          <w:p w14:paraId="51A45D2E" w14:textId="77777777" w:rsidR="00D35012" w:rsidRPr="00B35FE1" w:rsidRDefault="00D35012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35FE1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14:paraId="29977F62" w14:textId="77777777" w:rsidR="00D35012" w:rsidRPr="00D35012" w:rsidRDefault="00D35012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B35FE1" w:rsidRPr="00D35012" w14:paraId="2A380098" w14:textId="77777777" w:rsidTr="001A212B">
        <w:trPr>
          <w:trHeight w:val="267"/>
        </w:trPr>
        <w:tc>
          <w:tcPr>
            <w:tcW w:w="3685" w:type="pct"/>
            <w:vAlign w:val="center"/>
          </w:tcPr>
          <w:p w14:paraId="4C18FD80" w14:textId="77777777" w:rsidR="00B35FE1" w:rsidRPr="00B35FE1" w:rsidRDefault="00B35FE1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315" w:type="pct"/>
            <w:vAlign w:val="center"/>
          </w:tcPr>
          <w:p w14:paraId="75C1E340" w14:textId="77777777" w:rsidR="00B35FE1" w:rsidRPr="00D35012" w:rsidRDefault="00B35FE1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D35012" w:rsidRPr="00D35012" w14:paraId="4AC5C48B" w14:textId="77777777" w:rsidTr="001A212B">
        <w:trPr>
          <w:trHeight w:val="331"/>
        </w:trPr>
        <w:tc>
          <w:tcPr>
            <w:tcW w:w="3685" w:type="pct"/>
            <w:vAlign w:val="center"/>
          </w:tcPr>
          <w:p w14:paraId="417B81E3" w14:textId="77777777" w:rsidR="00D35012" w:rsidRPr="00D35012" w:rsidRDefault="00D35012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Промежуточная аттестация </w:t>
            </w:r>
            <w:r w:rsidR="00B35FE1"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- экзамен</w:t>
            </w:r>
          </w:p>
          <w:p w14:paraId="3A32C3EC" w14:textId="77777777" w:rsidR="00D35012" w:rsidRPr="00D35012" w:rsidRDefault="00D35012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315" w:type="pct"/>
            <w:vAlign w:val="center"/>
          </w:tcPr>
          <w:p w14:paraId="48930223" w14:textId="77777777" w:rsidR="00D35012" w:rsidRPr="00D35012" w:rsidRDefault="00B35FE1" w:rsidP="00D35012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6</w:t>
            </w:r>
          </w:p>
        </w:tc>
      </w:tr>
    </w:tbl>
    <w:p w14:paraId="2011DB72" w14:textId="77777777" w:rsidR="00D35012" w:rsidRPr="00D35012" w:rsidRDefault="00D35012" w:rsidP="00D35012">
      <w:pPr>
        <w:suppressAutoHyphens/>
        <w:spacing w:after="120" w:line="276" w:lineRule="auto"/>
        <w:rPr>
          <w:rFonts w:ascii="Times New Roman" w:eastAsia="SimSun" w:hAnsi="Times New Roman" w:cs="Times New Roman"/>
          <w:b/>
          <w:i/>
          <w:lang w:eastAsia="ru-RU"/>
        </w:rPr>
      </w:pPr>
    </w:p>
    <w:p w14:paraId="681C5ACF" w14:textId="77777777" w:rsidR="00D35012" w:rsidRPr="00D35012" w:rsidRDefault="00D35012" w:rsidP="00D35012">
      <w:pPr>
        <w:spacing w:after="200" w:line="276" w:lineRule="auto"/>
        <w:rPr>
          <w:rFonts w:ascii="Times New Roman" w:eastAsia="SimSun" w:hAnsi="Times New Roman" w:cs="Times New Roman"/>
          <w:b/>
          <w:i/>
          <w:lang w:eastAsia="ru-RU"/>
        </w:rPr>
        <w:sectPr w:rsidR="00D35012" w:rsidRPr="00D35012">
          <w:footerReference w:type="even" r:id="rId7"/>
          <w:footerReference w:type="default" r:id="rId8"/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14:paraId="22D4B275" w14:textId="77777777" w:rsidR="00D35012" w:rsidRPr="00D35012" w:rsidRDefault="00D35012" w:rsidP="00D3501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89"/>
        <w:gridCol w:w="10606"/>
        <w:gridCol w:w="1809"/>
      </w:tblGrid>
      <w:tr w:rsidR="00F61FE2" w:rsidRPr="00D35012" w14:paraId="38B0F46F" w14:textId="77777777" w:rsidTr="00F61FE2">
        <w:trPr>
          <w:trHeight w:val="20"/>
        </w:trPr>
        <w:tc>
          <w:tcPr>
            <w:tcW w:w="778" w:type="pct"/>
            <w:vAlign w:val="center"/>
          </w:tcPr>
          <w:p w14:paraId="54CF04A0" w14:textId="77777777" w:rsidR="00F61FE2" w:rsidRPr="00D35012" w:rsidRDefault="00F61FE2" w:rsidP="00D35012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607" w:type="pct"/>
            <w:vAlign w:val="center"/>
          </w:tcPr>
          <w:p w14:paraId="24F14AF7" w14:textId="77777777" w:rsidR="00F61FE2" w:rsidRPr="00D35012" w:rsidRDefault="00F61FE2" w:rsidP="00D35012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и формы организации деятельности обучающихся</w:t>
            </w:r>
          </w:p>
        </w:tc>
        <w:tc>
          <w:tcPr>
            <w:tcW w:w="615" w:type="pct"/>
            <w:vAlign w:val="center"/>
          </w:tcPr>
          <w:p w14:paraId="57D59B3A" w14:textId="77777777" w:rsidR="00F61FE2" w:rsidRPr="00D35012" w:rsidRDefault="00F61FE2" w:rsidP="00D35012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F61FE2" w:rsidRPr="00D35012" w14:paraId="446FA56A" w14:textId="77777777" w:rsidTr="00F61FE2">
        <w:trPr>
          <w:trHeight w:val="20"/>
        </w:trPr>
        <w:tc>
          <w:tcPr>
            <w:tcW w:w="778" w:type="pct"/>
          </w:tcPr>
          <w:p w14:paraId="779E2388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07" w:type="pct"/>
          </w:tcPr>
          <w:p w14:paraId="08C6171D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5" w:type="pct"/>
          </w:tcPr>
          <w:p w14:paraId="32716D02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</w:t>
            </w:r>
          </w:p>
        </w:tc>
      </w:tr>
      <w:tr w:rsidR="00F61FE2" w:rsidRPr="00D35012" w14:paraId="2B7EEAAB" w14:textId="77777777" w:rsidTr="00F61FE2">
        <w:trPr>
          <w:trHeight w:val="20"/>
        </w:trPr>
        <w:tc>
          <w:tcPr>
            <w:tcW w:w="4385" w:type="pct"/>
            <w:gridSpan w:val="2"/>
          </w:tcPr>
          <w:p w14:paraId="0A29BC7C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Раздел 1. Теоретические основы исследовательской деятельности</w:t>
            </w:r>
          </w:p>
        </w:tc>
        <w:tc>
          <w:tcPr>
            <w:tcW w:w="615" w:type="pct"/>
          </w:tcPr>
          <w:p w14:paraId="7E30A6E0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32</w:t>
            </w:r>
            <w:r w:rsidRPr="00D35012"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/12</w:t>
            </w:r>
          </w:p>
        </w:tc>
      </w:tr>
      <w:tr w:rsidR="00F61FE2" w:rsidRPr="00D35012" w14:paraId="3A59268B" w14:textId="77777777" w:rsidTr="00F61FE2">
        <w:trPr>
          <w:trHeight w:val="20"/>
        </w:trPr>
        <w:tc>
          <w:tcPr>
            <w:tcW w:w="778" w:type="pct"/>
            <w:vMerge w:val="restart"/>
          </w:tcPr>
          <w:p w14:paraId="3EFD6F5F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1.1. Методологические и методические основы исследовательской деятельности</w:t>
            </w:r>
          </w:p>
          <w:p w14:paraId="1BA673C5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5BB40164" w14:textId="77777777" w:rsidR="00F61FE2" w:rsidRPr="00D35012" w:rsidRDefault="00F61FE2" w:rsidP="00D3501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23A63558" w14:textId="77777777" w:rsidR="00F61FE2" w:rsidRPr="00D35012" w:rsidRDefault="00F61FE2" w:rsidP="00D35012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8</w:t>
            </w: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/2</w:t>
            </w:r>
          </w:p>
        </w:tc>
      </w:tr>
      <w:tr w:rsidR="00F61FE2" w:rsidRPr="00D35012" w14:paraId="519C7C19" w14:textId="77777777" w:rsidTr="00F61FE2">
        <w:trPr>
          <w:trHeight w:val="20"/>
        </w:trPr>
        <w:tc>
          <w:tcPr>
            <w:tcW w:w="778" w:type="pct"/>
            <w:vMerge/>
          </w:tcPr>
          <w:p w14:paraId="09287778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707BE951" w14:textId="77777777" w:rsidR="00F61FE2" w:rsidRPr="00D35012" w:rsidRDefault="00F61FE2" w:rsidP="00D35012">
            <w:pPr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Наука и научное исследование Понятие о науке как специфической сфере человеческой деятельности, направленной на получение, обоснование и систематизацию объективных знаний о мире. Понятие о научном исследовании как особой форме процесса познания. Классификации научных исследований по целевому назначению (фундаментальные, прикладные, разработки, поисковые), по срокам выполнения (долгосрочные. краткосрочные, экспресс-исследования). Междисциплинарный характер современной науки. Взаимосвязь науки и практики.</w:t>
            </w:r>
          </w:p>
        </w:tc>
        <w:tc>
          <w:tcPr>
            <w:tcW w:w="615" w:type="pct"/>
            <w:vMerge w:val="restart"/>
            <w:vAlign w:val="center"/>
          </w:tcPr>
          <w:p w14:paraId="5CB2C781" w14:textId="77777777" w:rsidR="00F61FE2" w:rsidRPr="00D35012" w:rsidRDefault="00F61FE2" w:rsidP="00D35012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61FE2" w:rsidRPr="00D35012" w14:paraId="7AA8E254" w14:textId="77777777" w:rsidTr="00F61FE2">
        <w:trPr>
          <w:trHeight w:val="20"/>
        </w:trPr>
        <w:tc>
          <w:tcPr>
            <w:tcW w:w="778" w:type="pct"/>
            <w:vMerge/>
          </w:tcPr>
          <w:p w14:paraId="7B51BBEC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09A33BB5" w14:textId="77777777" w:rsidR="00F61FE2" w:rsidRPr="00D35012" w:rsidRDefault="00F61FE2" w:rsidP="00D35012">
            <w:pPr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Методология исследования Понятие о методологии научного знания как системе принципов, способов организации и построения теоретической и практической деятельности. Компоненты методологического знания: общетеоретические законы и закономерности, более частные законы, принципы и методы исследования. Методологический аппарат исследования: объект, предмет, цель, гипотеза, задачи (общее представление).</w:t>
            </w:r>
          </w:p>
        </w:tc>
        <w:tc>
          <w:tcPr>
            <w:tcW w:w="615" w:type="pct"/>
            <w:vMerge/>
            <w:vAlign w:val="center"/>
          </w:tcPr>
          <w:p w14:paraId="563642AE" w14:textId="77777777" w:rsidR="00F61FE2" w:rsidRPr="00D35012" w:rsidRDefault="00F61FE2" w:rsidP="00D35012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F61FE2" w:rsidRPr="00D35012" w14:paraId="260094F5" w14:textId="77777777" w:rsidTr="00F61FE2">
        <w:trPr>
          <w:trHeight w:val="1343"/>
        </w:trPr>
        <w:tc>
          <w:tcPr>
            <w:tcW w:w="778" w:type="pct"/>
            <w:vMerge/>
          </w:tcPr>
          <w:p w14:paraId="3BFF978B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5765800B" w14:textId="77777777" w:rsidR="00F61FE2" w:rsidRPr="00D35012" w:rsidRDefault="00F61FE2" w:rsidP="00D35012">
            <w:pPr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Методика исследования Методика исследования как совокупность приемов и способов исследования, опре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softHyphen/>
              <w:t>деляющих порядок их применения и интерпретацию полученных с их помощью результатов. Понятие о методах исследования как совокупности приемов и операций, направленных на изучение проблем. Система методов исследования. Характеристика исследовательских методов.</w:t>
            </w:r>
          </w:p>
        </w:tc>
        <w:tc>
          <w:tcPr>
            <w:tcW w:w="615" w:type="pct"/>
            <w:vMerge/>
            <w:vAlign w:val="center"/>
          </w:tcPr>
          <w:p w14:paraId="6BEE09F3" w14:textId="77777777" w:rsidR="00F61FE2" w:rsidRPr="00D35012" w:rsidRDefault="00F61FE2" w:rsidP="00D35012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F61FE2" w:rsidRPr="00D35012" w14:paraId="7B408EB1" w14:textId="77777777" w:rsidTr="00F61FE2">
        <w:trPr>
          <w:trHeight w:val="337"/>
        </w:trPr>
        <w:tc>
          <w:tcPr>
            <w:tcW w:w="778" w:type="pct"/>
            <w:vMerge/>
          </w:tcPr>
          <w:p w14:paraId="7F5F4135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04559607" w14:textId="77777777" w:rsidR="00F61FE2" w:rsidRPr="00D35012" w:rsidRDefault="00F61FE2" w:rsidP="00D3501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15" w:type="pct"/>
            <w:vAlign w:val="center"/>
          </w:tcPr>
          <w:p w14:paraId="6269431D" w14:textId="77777777" w:rsidR="00F61FE2" w:rsidRPr="00D35012" w:rsidRDefault="00F61FE2" w:rsidP="00D35012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F61FE2" w:rsidRPr="00D35012" w14:paraId="582F1B08" w14:textId="77777777" w:rsidTr="00F61FE2">
        <w:trPr>
          <w:trHeight w:val="699"/>
        </w:trPr>
        <w:tc>
          <w:tcPr>
            <w:tcW w:w="778" w:type="pct"/>
            <w:vMerge/>
          </w:tcPr>
          <w:p w14:paraId="76AF105D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3513A790" w14:textId="77777777" w:rsidR="00F61FE2" w:rsidRPr="00D35012" w:rsidRDefault="00F61FE2" w:rsidP="00D3501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Практическое занятие 1. 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«Определение методологического аппарата исследования. Логическая схема взаимосвязи методологического аппарата исследования»</w:t>
            </w:r>
          </w:p>
        </w:tc>
        <w:tc>
          <w:tcPr>
            <w:tcW w:w="615" w:type="pct"/>
            <w:vAlign w:val="center"/>
          </w:tcPr>
          <w:p w14:paraId="4E1008D1" w14:textId="77777777" w:rsidR="00F61FE2" w:rsidRPr="00D35012" w:rsidRDefault="00F61FE2" w:rsidP="00D35012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F61FE2" w:rsidRPr="00D35012" w14:paraId="4D28E881" w14:textId="77777777" w:rsidTr="00F61FE2">
        <w:trPr>
          <w:trHeight w:val="90"/>
        </w:trPr>
        <w:tc>
          <w:tcPr>
            <w:tcW w:w="778" w:type="pct"/>
            <w:vMerge w:val="restart"/>
          </w:tcPr>
          <w:p w14:paraId="222CEB55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1.2. Технология исследовательской деятельности</w:t>
            </w:r>
          </w:p>
        </w:tc>
        <w:tc>
          <w:tcPr>
            <w:tcW w:w="3607" w:type="pct"/>
            <w:vMerge w:val="restart"/>
          </w:tcPr>
          <w:p w14:paraId="304CE529" w14:textId="77777777" w:rsidR="00F61FE2" w:rsidRPr="00D35012" w:rsidRDefault="00F61FE2" w:rsidP="00D3501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615" w:type="pct"/>
            <w:vAlign w:val="center"/>
          </w:tcPr>
          <w:p w14:paraId="1100221A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/4</w:t>
            </w:r>
          </w:p>
        </w:tc>
      </w:tr>
      <w:tr w:rsidR="00F61FE2" w:rsidRPr="00D35012" w14:paraId="72AAA514" w14:textId="77777777" w:rsidTr="00F61FE2">
        <w:trPr>
          <w:trHeight w:val="276"/>
        </w:trPr>
        <w:tc>
          <w:tcPr>
            <w:tcW w:w="778" w:type="pct"/>
            <w:vMerge/>
          </w:tcPr>
          <w:p w14:paraId="356C8B62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vMerge/>
          </w:tcPr>
          <w:p w14:paraId="202C055F" w14:textId="77777777" w:rsidR="00F61FE2" w:rsidRPr="00D35012" w:rsidRDefault="00F61FE2" w:rsidP="00D3501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15" w:type="pct"/>
            <w:vMerge w:val="restart"/>
            <w:vAlign w:val="center"/>
          </w:tcPr>
          <w:p w14:paraId="53D6CE06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61FE2" w:rsidRPr="00D35012" w14:paraId="3DA44ED7" w14:textId="77777777" w:rsidTr="00F61FE2">
        <w:trPr>
          <w:trHeight w:val="20"/>
        </w:trPr>
        <w:tc>
          <w:tcPr>
            <w:tcW w:w="778" w:type="pct"/>
            <w:vMerge/>
          </w:tcPr>
          <w:p w14:paraId="178BD57F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6A8A2BE5" w14:textId="77777777" w:rsidR="00F61FE2" w:rsidRPr="00D35012" w:rsidRDefault="00F61FE2" w:rsidP="00D35012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Алгоритм исследовательской работы: определение проблемы, предмета и объекта исследования; сбор и изучение информации по проблеме, уточнение основных понятий, 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lastRenderedPageBreak/>
              <w:t>определение темы исследования; формулировка цели, задач и гипотезы исследования, выбор соответствующих методов исследования; подготовка и проведение исследовательской части работы (в том числе эмпирической); обработка результатов исследования; интерпретация полученных данных; формулирование выводов; оформление работы; защита.</w:t>
            </w:r>
          </w:p>
        </w:tc>
        <w:tc>
          <w:tcPr>
            <w:tcW w:w="615" w:type="pct"/>
            <w:vMerge/>
            <w:vAlign w:val="center"/>
          </w:tcPr>
          <w:p w14:paraId="51C2EA53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1FE2" w:rsidRPr="00D35012" w14:paraId="58A98316" w14:textId="77777777" w:rsidTr="00F61FE2">
        <w:trPr>
          <w:trHeight w:val="20"/>
        </w:trPr>
        <w:tc>
          <w:tcPr>
            <w:tcW w:w="778" w:type="pct"/>
            <w:vMerge/>
          </w:tcPr>
          <w:p w14:paraId="63715C07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0EE47527" w14:textId="77777777" w:rsidR="00F61FE2" w:rsidRPr="00D35012" w:rsidRDefault="00F61FE2" w:rsidP="00D35012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Эксперимент как общенаучный метод исследования. Виды экспериментов. Основные этапы проведения эксперимента, содержание работы на каждом этапе.</w:t>
            </w:r>
          </w:p>
        </w:tc>
        <w:tc>
          <w:tcPr>
            <w:tcW w:w="615" w:type="pct"/>
            <w:vMerge/>
            <w:vAlign w:val="center"/>
          </w:tcPr>
          <w:p w14:paraId="6D6F0F44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1FE2" w:rsidRPr="00D35012" w14:paraId="20E14BB0" w14:textId="77777777" w:rsidTr="00F61FE2">
        <w:trPr>
          <w:trHeight w:val="20"/>
        </w:trPr>
        <w:tc>
          <w:tcPr>
            <w:tcW w:w="778" w:type="pct"/>
            <w:vMerge/>
          </w:tcPr>
          <w:p w14:paraId="7A16C5AB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56AA39CA" w14:textId="77777777" w:rsidR="00F61FE2" w:rsidRPr="00D35012" w:rsidRDefault="00F61FE2" w:rsidP="00D3501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числе практических занятий </w:t>
            </w: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и лабораторных работ</w:t>
            </w:r>
          </w:p>
        </w:tc>
        <w:tc>
          <w:tcPr>
            <w:tcW w:w="615" w:type="pct"/>
            <w:vAlign w:val="center"/>
          </w:tcPr>
          <w:p w14:paraId="5B77E036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F61FE2" w:rsidRPr="00D35012" w14:paraId="02CD1ACF" w14:textId="77777777" w:rsidTr="00F61FE2">
        <w:trPr>
          <w:trHeight w:val="20"/>
        </w:trPr>
        <w:tc>
          <w:tcPr>
            <w:tcW w:w="778" w:type="pct"/>
            <w:vMerge/>
          </w:tcPr>
          <w:p w14:paraId="7E217121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63FE0927" w14:textId="77777777" w:rsidR="00F61FE2" w:rsidRPr="00D35012" w:rsidRDefault="00F61FE2" w:rsidP="00D3501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2.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«Технология сбора и анализа информации по актуальной теме исследования» </w:t>
            </w:r>
          </w:p>
        </w:tc>
        <w:tc>
          <w:tcPr>
            <w:tcW w:w="615" w:type="pct"/>
            <w:vAlign w:val="center"/>
          </w:tcPr>
          <w:p w14:paraId="23B21B46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1FE2" w:rsidRPr="00D35012" w14:paraId="64A81105" w14:textId="77777777" w:rsidTr="00F61FE2">
        <w:trPr>
          <w:trHeight w:val="20"/>
        </w:trPr>
        <w:tc>
          <w:tcPr>
            <w:tcW w:w="778" w:type="pct"/>
            <w:vMerge/>
          </w:tcPr>
          <w:p w14:paraId="118A2A87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7C8E40C7" w14:textId="77777777" w:rsidR="00F61FE2" w:rsidRPr="00D35012" w:rsidRDefault="00F61FE2" w:rsidP="00D3501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3. «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Формулировка объекта, предмета, цели, гипотезы и составление предварительного плана исследования».</w:t>
            </w:r>
          </w:p>
        </w:tc>
        <w:tc>
          <w:tcPr>
            <w:tcW w:w="615" w:type="pct"/>
            <w:vAlign w:val="center"/>
          </w:tcPr>
          <w:p w14:paraId="78580AED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1FE2" w:rsidRPr="00D35012" w14:paraId="4601F1F8" w14:textId="77777777" w:rsidTr="00F61FE2">
        <w:trPr>
          <w:trHeight w:val="506"/>
        </w:trPr>
        <w:tc>
          <w:tcPr>
            <w:tcW w:w="778" w:type="pct"/>
            <w:vMerge/>
          </w:tcPr>
          <w:p w14:paraId="1EA1CE73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4079DF41" w14:textId="77777777" w:rsidR="00F61FE2" w:rsidRPr="00D35012" w:rsidRDefault="00F61FE2" w:rsidP="00D3501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4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. «Сбор и первичная систематизация эмпирического материала»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1E769369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1FE2" w:rsidRPr="00D35012" w14:paraId="03E19132" w14:textId="77777777" w:rsidTr="00F61FE2">
        <w:trPr>
          <w:trHeight w:val="506"/>
        </w:trPr>
        <w:tc>
          <w:tcPr>
            <w:tcW w:w="778" w:type="pct"/>
            <w:vMerge/>
            <w:tcBorders>
              <w:bottom w:val="single" w:sz="4" w:space="0" w:color="auto"/>
            </w:tcBorders>
          </w:tcPr>
          <w:p w14:paraId="53AC943B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1EBF6CCF" w14:textId="77777777" w:rsidR="00F61FE2" w:rsidRPr="00D35012" w:rsidRDefault="00F61FE2" w:rsidP="00D3501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5. «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Интерпретация, оформление, представление результатов и формулирование выводов исследования».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30BDFEB7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1FE2" w:rsidRPr="00D35012" w14:paraId="1D094A5F" w14:textId="77777777" w:rsidTr="00F61FE2">
        <w:trPr>
          <w:trHeight w:val="20"/>
        </w:trPr>
        <w:tc>
          <w:tcPr>
            <w:tcW w:w="778" w:type="pct"/>
            <w:vMerge w:val="restart"/>
          </w:tcPr>
          <w:p w14:paraId="7F8BCF0D" w14:textId="77777777" w:rsidR="00F61FE2" w:rsidRPr="00D35012" w:rsidRDefault="00F61FE2" w:rsidP="00D35012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1.3. Учебно-исследовательская деятельность студентов</w:t>
            </w:r>
          </w:p>
        </w:tc>
        <w:tc>
          <w:tcPr>
            <w:tcW w:w="3607" w:type="pct"/>
          </w:tcPr>
          <w:p w14:paraId="31932627" w14:textId="77777777" w:rsidR="00F61FE2" w:rsidRPr="00D35012" w:rsidRDefault="00F61FE2" w:rsidP="00D3501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752B6687" w14:textId="77777777" w:rsidR="00F61FE2" w:rsidRPr="00D35012" w:rsidRDefault="00F61FE2" w:rsidP="00174B7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14</w:t>
            </w: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/6</w:t>
            </w:r>
          </w:p>
        </w:tc>
      </w:tr>
      <w:tr w:rsidR="00F61FE2" w:rsidRPr="00D35012" w14:paraId="2AC6B313" w14:textId="77777777" w:rsidTr="00F61FE2">
        <w:tc>
          <w:tcPr>
            <w:tcW w:w="778" w:type="pct"/>
            <w:vMerge/>
          </w:tcPr>
          <w:p w14:paraId="0876E5C6" w14:textId="77777777" w:rsidR="00F61FE2" w:rsidRPr="00D35012" w:rsidRDefault="00F61FE2" w:rsidP="00D35012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54598670" w14:textId="77777777" w:rsidR="00F61FE2" w:rsidRPr="00D35012" w:rsidRDefault="00F61FE2" w:rsidP="00D35012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Особенности учебно-исследовательской деятельности. Сравнительная характеристика научно-исследовательской и учебно-исследовательской деятельности. Особенности научного стиля изложения.</w:t>
            </w:r>
          </w:p>
        </w:tc>
        <w:tc>
          <w:tcPr>
            <w:tcW w:w="615" w:type="pct"/>
            <w:vMerge w:val="restart"/>
            <w:vAlign w:val="center"/>
          </w:tcPr>
          <w:p w14:paraId="098768A8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F61FE2" w:rsidRPr="00D35012" w14:paraId="2226CDDC" w14:textId="77777777" w:rsidTr="00F61FE2">
        <w:tc>
          <w:tcPr>
            <w:tcW w:w="778" w:type="pct"/>
            <w:vMerge/>
          </w:tcPr>
          <w:p w14:paraId="23D0A2AA" w14:textId="77777777" w:rsidR="00F61FE2" w:rsidRPr="00D35012" w:rsidRDefault="00F61FE2" w:rsidP="00D35012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15FD2788" w14:textId="77777777" w:rsidR="00F61FE2" w:rsidRPr="00D35012" w:rsidRDefault="00F61FE2" w:rsidP="00D35012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Виды учебно-исследовательской деятельности обучающихся. Основные виды учебно-исследовательской деятельности обучающихся профессиональной образовательной организации: курсовая работа и выпускная квалификационная работа, их сходство и различие. Содержательное разнообразие курсовых работ (реферативного, практического, опытно-экспериментального характера), выпускных квалификационных работ (опытно-практического, опытно-экспериментального, теоретиче</w:t>
            </w: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softHyphen/>
              <w:t xml:space="preserve">ского, проектного характера). </w:t>
            </w:r>
          </w:p>
        </w:tc>
        <w:tc>
          <w:tcPr>
            <w:tcW w:w="615" w:type="pct"/>
            <w:vMerge/>
            <w:vAlign w:val="center"/>
          </w:tcPr>
          <w:p w14:paraId="2BE242BB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1FE2" w:rsidRPr="00D35012" w14:paraId="3184FFAD" w14:textId="77777777" w:rsidTr="00F61FE2">
        <w:tc>
          <w:tcPr>
            <w:tcW w:w="778" w:type="pct"/>
            <w:vMerge/>
          </w:tcPr>
          <w:p w14:paraId="45B4472A" w14:textId="77777777" w:rsidR="00F61FE2" w:rsidRPr="00D35012" w:rsidRDefault="00F61FE2" w:rsidP="00D35012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301AF2B8" w14:textId="77777777" w:rsidR="00F61FE2" w:rsidRPr="00D35012" w:rsidRDefault="00F61FE2" w:rsidP="00D35012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Требования к курсовой и выпускной квалификационной работе. Структура. Методологический аппарат. Теоретические и эмпирические методы исследования в курсовой и выпускной квалификационной работе. Рубрикация как выражение композиционной структуры текста. Требования к оформлению структурных частей курсовой работы и выпускной квалификационной работы.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15" w:type="pct"/>
            <w:vMerge/>
            <w:vAlign w:val="center"/>
          </w:tcPr>
          <w:p w14:paraId="14DE5C3B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1FE2" w:rsidRPr="00D35012" w14:paraId="6CE23AC3" w14:textId="77777777" w:rsidTr="00F61FE2">
        <w:tc>
          <w:tcPr>
            <w:tcW w:w="778" w:type="pct"/>
            <w:vMerge/>
          </w:tcPr>
          <w:p w14:paraId="56516B2F" w14:textId="77777777" w:rsidR="00F61FE2" w:rsidRPr="00D35012" w:rsidRDefault="00F61FE2" w:rsidP="00D35012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0C89D407" w14:textId="77777777" w:rsidR="00F61FE2" w:rsidRPr="00D35012" w:rsidRDefault="00F61FE2" w:rsidP="00D35012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Защита курсовой работы и выпускной квалификационной работы. Возможные варианты защиты курсовой работы. Критерии оценки курсовой работы. Отзыв научного руководителя.</w:t>
            </w:r>
          </w:p>
          <w:p w14:paraId="1E97BDE1" w14:textId="77777777" w:rsidR="00F61FE2" w:rsidRPr="00D35012" w:rsidRDefault="00F61FE2" w:rsidP="00D3501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Выпускная квалификационная работа как вид государственной итоговой аттестации выпускников. Цель защиты выпускной квалификационной работы. Особенности процедуры предварительной защиты результатов выпускной квалификационной работы. Допуск к защите ВКР: сроки сдачи работы, составление отзыва научного руководителя, рецензии. Подготовка выпускной </w:t>
            </w: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квалификационной работы к защите: составление текста выступления студента; подготовка ответов на замечания и пожелания, высказанные в отзыве и рецензии; подготовка раздаточного материала, презентации. Процедура защиты выпускной квалификационной работы. Критерии оценки ВКР.</w:t>
            </w:r>
          </w:p>
        </w:tc>
        <w:tc>
          <w:tcPr>
            <w:tcW w:w="615" w:type="pct"/>
            <w:vMerge/>
            <w:vAlign w:val="center"/>
          </w:tcPr>
          <w:p w14:paraId="3E5C1018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1FE2" w:rsidRPr="00D35012" w14:paraId="3A6983DA" w14:textId="77777777" w:rsidTr="00F61FE2">
        <w:trPr>
          <w:trHeight w:val="233"/>
        </w:trPr>
        <w:tc>
          <w:tcPr>
            <w:tcW w:w="778" w:type="pct"/>
            <w:vMerge/>
          </w:tcPr>
          <w:p w14:paraId="3DF54712" w14:textId="77777777" w:rsidR="00F61FE2" w:rsidRPr="00D35012" w:rsidRDefault="00F61FE2" w:rsidP="00D35012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05B45DAD" w14:textId="77777777" w:rsidR="00F61FE2" w:rsidRPr="00D35012" w:rsidRDefault="00F61FE2" w:rsidP="00D35012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числе практических занятий </w:t>
            </w: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и лабораторных работ</w:t>
            </w:r>
          </w:p>
        </w:tc>
        <w:tc>
          <w:tcPr>
            <w:tcW w:w="615" w:type="pct"/>
            <w:vAlign w:val="center"/>
          </w:tcPr>
          <w:p w14:paraId="737A6B0B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F61FE2" w:rsidRPr="00D35012" w14:paraId="58EEBDE5" w14:textId="77777777" w:rsidTr="00F61FE2">
        <w:trPr>
          <w:trHeight w:val="20"/>
        </w:trPr>
        <w:tc>
          <w:tcPr>
            <w:tcW w:w="778" w:type="pct"/>
            <w:vMerge/>
          </w:tcPr>
          <w:p w14:paraId="7CF40999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392136C2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6.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Обоснование актуальности темы исследования.</w:t>
            </w:r>
          </w:p>
        </w:tc>
        <w:tc>
          <w:tcPr>
            <w:tcW w:w="615" w:type="pct"/>
            <w:vAlign w:val="center"/>
          </w:tcPr>
          <w:p w14:paraId="4A3E73D6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1FE2" w:rsidRPr="00D35012" w14:paraId="430D1610" w14:textId="77777777" w:rsidTr="00F61FE2">
        <w:trPr>
          <w:trHeight w:val="20"/>
        </w:trPr>
        <w:tc>
          <w:tcPr>
            <w:tcW w:w="778" w:type="pct"/>
            <w:vMerge/>
          </w:tcPr>
          <w:p w14:paraId="59F7DC45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14CA3A5B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7.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«Составление библиографического описания, составление тезисов и запись цитаты»</w:t>
            </w:r>
          </w:p>
        </w:tc>
        <w:tc>
          <w:tcPr>
            <w:tcW w:w="615" w:type="pct"/>
            <w:vAlign w:val="center"/>
          </w:tcPr>
          <w:p w14:paraId="2D2D6F21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1FE2" w:rsidRPr="00D35012" w14:paraId="426F579B" w14:textId="77777777" w:rsidTr="00F61FE2">
        <w:trPr>
          <w:trHeight w:val="20"/>
        </w:trPr>
        <w:tc>
          <w:tcPr>
            <w:tcW w:w="778" w:type="pct"/>
            <w:vMerge/>
          </w:tcPr>
          <w:p w14:paraId="68142BD1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68E1E01E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8.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«Составление программы опытно-экспериментальной работы при организации исследования по теме»</w:t>
            </w:r>
          </w:p>
        </w:tc>
        <w:tc>
          <w:tcPr>
            <w:tcW w:w="615" w:type="pct"/>
            <w:vAlign w:val="center"/>
          </w:tcPr>
          <w:p w14:paraId="3C5FCE05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61FE2" w:rsidRPr="00D35012" w14:paraId="6C8D0167" w14:textId="77777777" w:rsidTr="00F61FE2">
        <w:trPr>
          <w:trHeight w:val="20"/>
        </w:trPr>
        <w:tc>
          <w:tcPr>
            <w:tcW w:w="778" w:type="pct"/>
            <w:vMerge/>
          </w:tcPr>
          <w:p w14:paraId="44809B37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14CF78E1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9.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«Наблюдение и анализ видеозаписи процедуры защиты выпускной квалификационной работы»</w:t>
            </w:r>
          </w:p>
        </w:tc>
        <w:tc>
          <w:tcPr>
            <w:tcW w:w="615" w:type="pct"/>
            <w:vAlign w:val="center"/>
          </w:tcPr>
          <w:p w14:paraId="765D18CA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61FE2" w:rsidRPr="00D35012" w14:paraId="2A710D99" w14:textId="77777777" w:rsidTr="00F61FE2">
        <w:trPr>
          <w:trHeight w:val="506"/>
        </w:trPr>
        <w:tc>
          <w:tcPr>
            <w:tcW w:w="4385" w:type="pct"/>
            <w:gridSpan w:val="2"/>
            <w:tcBorders>
              <w:bottom w:val="single" w:sz="4" w:space="0" w:color="auto"/>
            </w:tcBorders>
          </w:tcPr>
          <w:p w14:paraId="787BCEB7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Раздел 2. Теоретические основы проектной деятельности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40B63DE3" w14:textId="77777777" w:rsidR="00F61FE2" w:rsidRPr="00D35012" w:rsidRDefault="00F61FE2" w:rsidP="00174B7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22</w:t>
            </w: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/10</w:t>
            </w:r>
          </w:p>
        </w:tc>
      </w:tr>
      <w:tr w:rsidR="00F61FE2" w:rsidRPr="00D35012" w14:paraId="4E12525F" w14:textId="77777777" w:rsidTr="00F61FE2">
        <w:trPr>
          <w:trHeight w:val="20"/>
        </w:trPr>
        <w:tc>
          <w:tcPr>
            <w:tcW w:w="778" w:type="pct"/>
            <w:vMerge w:val="restart"/>
          </w:tcPr>
          <w:p w14:paraId="4E238225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2.1. Проектная деятельность: понятие, основные характеристики проектной деятельности, классификация проектов</w:t>
            </w:r>
          </w:p>
        </w:tc>
        <w:tc>
          <w:tcPr>
            <w:tcW w:w="3607" w:type="pct"/>
          </w:tcPr>
          <w:p w14:paraId="43449DEF" w14:textId="77777777" w:rsidR="00F61FE2" w:rsidRPr="00D35012" w:rsidRDefault="00F61FE2" w:rsidP="00D3501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15" w:type="pct"/>
            <w:vAlign w:val="center"/>
          </w:tcPr>
          <w:p w14:paraId="3A6BA128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/1</w:t>
            </w:r>
          </w:p>
        </w:tc>
      </w:tr>
      <w:tr w:rsidR="00F61FE2" w:rsidRPr="00D35012" w14:paraId="77E3937E" w14:textId="77777777" w:rsidTr="00F61FE2">
        <w:trPr>
          <w:trHeight w:val="20"/>
        </w:trPr>
        <w:tc>
          <w:tcPr>
            <w:tcW w:w="778" w:type="pct"/>
            <w:vMerge/>
          </w:tcPr>
          <w:p w14:paraId="2FEEF45C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7D212BD5" w14:textId="77777777" w:rsidR="00F61FE2" w:rsidRPr="00D35012" w:rsidRDefault="00F61FE2" w:rsidP="00D35012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Понятия проектной деятельности и педагогического проектирования. Различие проектной и исследовательской деятельности. Принципы проектной деятельности. Общие признаки, отличающие проект от других видов деятельности: 1) направленность на достижение конкретных целей с определенным началом и концом; 2) ограниченная протяженность по срокам, стоимости и ресурсам; 3) неповторимость и уникальность (в определенной степени); 4) комплексность — наличие большого числа факторов, прямо или косвенно влияющих на прогресс и результаты проекта; 5) правовое и организационное обеспечение — создание специфической организационной структуры на время реализации проекта. Проектная культура педагога.</w:t>
            </w:r>
          </w:p>
        </w:tc>
        <w:tc>
          <w:tcPr>
            <w:tcW w:w="615" w:type="pct"/>
            <w:vMerge w:val="restart"/>
            <w:vAlign w:val="center"/>
          </w:tcPr>
          <w:p w14:paraId="7C9B9657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61FE2" w:rsidRPr="00D35012" w14:paraId="51B34F38" w14:textId="77777777" w:rsidTr="00F61FE2">
        <w:trPr>
          <w:trHeight w:val="20"/>
        </w:trPr>
        <w:tc>
          <w:tcPr>
            <w:tcW w:w="778" w:type="pct"/>
            <w:vMerge/>
          </w:tcPr>
          <w:p w14:paraId="709E4DC5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041A684B" w14:textId="77777777" w:rsidR="00F61FE2" w:rsidRPr="00D35012" w:rsidRDefault="00F61FE2" w:rsidP="00D35012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Виды педагогических проектов. П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о срокам реализации: краткосрочные (до одной недели); среднесрочные (от недели до месяца); долгосрочные (от одного месяца и больше); по доминирующей деятельности: исследовательские; творческие; практико-ориентированные; информационные; приключенческие; игровые; телекоммуникационные; по количеству участников проекта: индивидуальные; </w:t>
            </w:r>
            <w:proofErr w:type="spellStart"/>
            <w:proofErr w:type="gramStart"/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групповые.Учебные</w:t>
            </w:r>
            <w:proofErr w:type="spellEnd"/>
            <w:proofErr w:type="gramEnd"/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проекты. Досуговые проекты. Проекты в системе профессиональной подготовки. Социально-педагогические проекты. Проекты личностного становления. Сетевые проекты. Международные проекты</w:t>
            </w:r>
          </w:p>
        </w:tc>
        <w:tc>
          <w:tcPr>
            <w:tcW w:w="615" w:type="pct"/>
            <w:vMerge/>
            <w:vAlign w:val="center"/>
          </w:tcPr>
          <w:p w14:paraId="041FC41D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61FE2" w:rsidRPr="00D35012" w14:paraId="7DD78E0D" w14:textId="77777777" w:rsidTr="00F61FE2">
        <w:trPr>
          <w:trHeight w:val="20"/>
        </w:trPr>
        <w:tc>
          <w:tcPr>
            <w:tcW w:w="778" w:type="pct"/>
            <w:vMerge/>
          </w:tcPr>
          <w:p w14:paraId="66F30A82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</w:tcPr>
          <w:p w14:paraId="14E6FE09" w14:textId="77777777" w:rsidR="00F61FE2" w:rsidRPr="00D35012" w:rsidRDefault="00F61FE2" w:rsidP="00D3501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числе практических занятий </w:t>
            </w: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и лабораторных работ</w:t>
            </w:r>
          </w:p>
        </w:tc>
        <w:tc>
          <w:tcPr>
            <w:tcW w:w="615" w:type="pct"/>
            <w:vAlign w:val="center"/>
          </w:tcPr>
          <w:p w14:paraId="7CAC6CD1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F61FE2" w:rsidRPr="00D35012" w14:paraId="725CD190" w14:textId="77777777" w:rsidTr="00F61FE2">
        <w:trPr>
          <w:trHeight w:val="506"/>
        </w:trPr>
        <w:tc>
          <w:tcPr>
            <w:tcW w:w="778" w:type="pct"/>
            <w:vMerge/>
          </w:tcPr>
          <w:p w14:paraId="517179F0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095FD7B7" w14:textId="77777777" w:rsidR="00F61FE2" w:rsidRPr="00D35012" w:rsidRDefault="00F61FE2" w:rsidP="00D3501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10.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Виды педагогических проектов в практике физической культуры и спорта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3CE32DB2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1FE2" w:rsidRPr="00D35012" w14:paraId="53DA1340" w14:textId="77777777" w:rsidTr="00F61FE2">
        <w:trPr>
          <w:trHeight w:val="506"/>
        </w:trPr>
        <w:tc>
          <w:tcPr>
            <w:tcW w:w="778" w:type="pct"/>
            <w:vMerge w:val="restart"/>
          </w:tcPr>
          <w:p w14:paraId="6DE08196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2.2. Организация проектной деятельности: этапы и содержание деятельности</w:t>
            </w: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58D8567F" w14:textId="77777777" w:rsidR="00F61FE2" w:rsidRPr="00D35012" w:rsidRDefault="00F61FE2" w:rsidP="00D3501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7E7B1B7A" w14:textId="77777777" w:rsidR="00F61FE2" w:rsidRPr="00D35012" w:rsidRDefault="00F61FE2" w:rsidP="00174B7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/9</w:t>
            </w:r>
          </w:p>
        </w:tc>
      </w:tr>
      <w:tr w:rsidR="00F61FE2" w:rsidRPr="00D35012" w14:paraId="2566D936" w14:textId="77777777" w:rsidTr="00F61FE2">
        <w:trPr>
          <w:trHeight w:val="506"/>
        </w:trPr>
        <w:tc>
          <w:tcPr>
            <w:tcW w:w="778" w:type="pct"/>
            <w:vMerge/>
          </w:tcPr>
          <w:p w14:paraId="702168DF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4CC11F0F" w14:textId="77777777" w:rsidR="00F61FE2" w:rsidRPr="00D35012" w:rsidRDefault="00F61FE2" w:rsidP="00D3501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Организация проектной деятельности. 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Этапы проектирования. Предпроектный этап. Выбор формата проекта. Логика организации педагогического проекта. Этап реализации проекта, рефлексивный этап, </w:t>
            </w:r>
            <w:proofErr w:type="spellStart"/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послепроектный</w:t>
            </w:r>
            <w:proofErr w:type="spellEnd"/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этап. </w:t>
            </w:r>
            <w:r w:rsidRPr="00D35012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Технология разработки проектов. 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Педагогический проект как документ: основные требования к составлению. Принципы разработки педагогического проекта. Алгоритм педагогического проектирования. Сбор исходных данных и анализ существующего состояния объекта. Выявление потребности в изменениях (в проекте). Определение целей, задач и ожидаемых результатов. Моделирование объекта в соответствии с поставленными целями. Определение ресурсов и технологий реализации проекта. Результаты проектной деятельности. Оценка результатов проектной деятельности. Требования к написанию проекта. Критерии результативности проекта. Особенности написания курсовых работ и ВКР проектного характера.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27D15998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F61FE2" w:rsidRPr="00D35012" w14:paraId="4FDF54E1" w14:textId="77777777" w:rsidTr="00F61FE2">
        <w:trPr>
          <w:trHeight w:val="295"/>
        </w:trPr>
        <w:tc>
          <w:tcPr>
            <w:tcW w:w="778" w:type="pct"/>
            <w:vMerge/>
          </w:tcPr>
          <w:p w14:paraId="75A7C0E9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3FA091BF" w14:textId="77777777" w:rsidR="00F61FE2" w:rsidRPr="00D35012" w:rsidRDefault="00F61FE2" w:rsidP="00D35012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том числе практических занятий </w:t>
            </w: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и лабораторных работ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0E0423D5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F61FE2" w:rsidRPr="00D35012" w14:paraId="0BE993B3" w14:textId="77777777" w:rsidTr="00F61FE2">
        <w:trPr>
          <w:trHeight w:val="506"/>
        </w:trPr>
        <w:tc>
          <w:tcPr>
            <w:tcW w:w="778" w:type="pct"/>
            <w:vMerge/>
          </w:tcPr>
          <w:p w14:paraId="45C825E9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2A63443F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11.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«Разработка проектов личностного и профессионального роста»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3D3DEE3E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61FE2" w:rsidRPr="00D35012" w14:paraId="3B5BDFC9" w14:textId="77777777" w:rsidTr="00F61FE2">
        <w:trPr>
          <w:trHeight w:val="279"/>
        </w:trPr>
        <w:tc>
          <w:tcPr>
            <w:tcW w:w="778" w:type="pct"/>
            <w:vMerge/>
          </w:tcPr>
          <w:p w14:paraId="1AD3DEF8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4D1D98A0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12.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«Разработка учебных проектов»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03750560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61FE2" w:rsidRPr="00D35012" w14:paraId="7B3C6CE7" w14:textId="77777777" w:rsidTr="00F61FE2">
        <w:trPr>
          <w:trHeight w:val="506"/>
        </w:trPr>
        <w:tc>
          <w:tcPr>
            <w:tcW w:w="778" w:type="pct"/>
            <w:vMerge/>
          </w:tcPr>
          <w:p w14:paraId="4EA4E66E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2728DD95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13. «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Разработка социально-педагогических и досуговых проектов»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65C96BE0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61FE2" w:rsidRPr="00D35012" w14:paraId="73F4F455" w14:textId="77777777" w:rsidTr="00F61FE2">
        <w:trPr>
          <w:trHeight w:val="419"/>
        </w:trPr>
        <w:tc>
          <w:tcPr>
            <w:tcW w:w="778" w:type="pct"/>
            <w:vMerge/>
          </w:tcPr>
          <w:p w14:paraId="582AD5C6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7E57F082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14. «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Практика оценки результатов проектной деятельности»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0EB2946E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F61FE2" w:rsidRPr="00D35012" w14:paraId="2B580959" w14:textId="77777777" w:rsidTr="00F61FE2">
        <w:trPr>
          <w:trHeight w:val="506"/>
        </w:trPr>
        <w:tc>
          <w:tcPr>
            <w:tcW w:w="778" w:type="pct"/>
            <w:vMerge/>
            <w:tcBorders>
              <w:bottom w:val="single" w:sz="4" w:space="0" w:color="auto"/>
            </w:tcBorders>
          </w:tcPr>
          <w:p w14:paraId="174E5FCF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607" w:type="pct"/>
            <w:tcBorders>
              <w:bottom w:val="single" w:sz="4" w:space="0" w:color="auto"/>
            </w:tcBorders>
          </w:tcPr>
          <w:p w14:paraId="34BE56A6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Практическое занятие 15-16 </w:t>
            </w: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«Организационно-деятельностная игра по педагогическому проектированию»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050EFEF7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61FE2" w:rsidRPr="00D35012" w14:paraId="31B0568F" w14:textId="77777777" w:rsidTr="00F61FE2">
        <w:trPr>
          <w:trHeight w:val="506"/>
        </w:trPr>
        <w:tc>
          <w:tcPr>
            <w:tcW w:w="4385" w:type="pct"/>
            <w:gridSpan w:val="2"/>
            <w:tcBorders>
              <w:bottom w:val="single" w:sz="4" w:space="0" w:color="auto"/>
            </w:tcBorders>
          </w:tcPr>
          <w:p w14:paraId="6B6B56F9" w14:textId="77777777" w:rsidR="00F61FE2" w:rsidRPr="00D35012" w:rsidRDefault="00F61FE2" w:rsidP="00D350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Раздел 3. Курсовое проектирование</w:t>
            </w:r>
          </w:p>
        </w:tc>
        <w:tc>
          <w:tcPr>
            <w:tcW w:w="615" w:type="pct"/>
            <w:tcBorders>
              <w:bottom w:val="single" w:sz="4" w:space="0" w:color="auto"/>
            </w:tcBorders>
            <w:vAlign w:val="center"/>
          </w:tcPr>
          <w:p w14:paraId="0FF47EC7" w14:textId="77777777" w:rsidR="00F61FE2" w:rsidRPr="00F41E97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0/</w:t>
            </w:r>
            <w:r w:rsidRPr="00F41E97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</w:tr>
      <w:tr w:rsidR="00F61FE2" w:rsidRPr="00D32FF8" w14:paraId="13A268EA" w14:textId="77777777" w:rsidTr="00F61FE2">
        <w:trPr>
          <w:trHeight w:val="335"/>
        </w:trPr>
        <w:tc>
          <w:tcPr>
            <w:tcW w:w="778" w:type="pct"/>
            <w:shd w:val="clear" w:color="auto" w:fill="auto"/>
          </w:tcPr>
          <w:p w14:paraId="54F5839D" w14:textId="77777777" w:rsidR="00F61FE2" w:rsidRPr="00D32FF8" w:rsidRDefault="00F61FE2" w:rsidP="00D32FF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F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3.1. Составление плана в соответствии с выбранной темой курсовой работы</w:t>
            </w:r>
          </w:p>
        </w:tc>
        <w:tc>
          <w:tcPr>
            <w:tcW w:w="3607" w:type="pct"/>
            <w:shd w:val="clear" w:color="auto" w:fill="auto"/>
          </w:tcPr>
          <w:p w14:paraId="69C70BCE" w14:textId="77777777" w:rsidR="00F61FE2" w:rsidRPr="00D32FF8" w:rsidRDefault="00F61FE2" w:rsidP="00D32F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Курсовое проектирование</w:t>
            </w:r>
          </w:p>
          <w:p w14:paraId="141CBBA6" w14:textId="77777777" w:rsidR="00F61FE2" w:rsidRPr="00D32FF8" w:rsidRDefault="00F61FE2" w:rsidP="00D32F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в соответствии с выбранной темой курсовой работы. </w:t>
            </w:r>
          </w:p>
        </w:tc>
        <w:tc>
          <w:tcPr>
            <w:tcW w:w="615" w:type="pct"/>
            <w:shd w:val="clear" w:color="auto" w:fill="auto"/>
          </w:tcPr>
          <w:p w14:paraId="2D5792AB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1FE2" w:rsidRPr="00D32FF8" w14:paraId="72BB4E64" w14:textId="77777777" w:rsidTr="00F61FE2">
        <w:trPr>
          <w:trHeight w:val="335"/>
        </w:trPr>
        <w:tc>
          <w:tcPr>
            <w:tcW w:w="778" w:type="pct"/>
            <w:shd w:val="clear" w:color="auto" w:fill="auto"/>
          </w:tcPr>
          <w:p w14:paraId="589F94B9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3.2. Написание «Введение» </w:t>
            </w:r>
          </w:p>
        </w:tc>
        <w:tc>
          <w:tcPr>
            <w:tcW w:w="3607" w:type="pct"/>
            <w:shd w:val="clear" w:color="auto" w:fill="auto"/>
          </w:tcPr>
          <w:p w14:paraId="7D19747D" w14:textId="77777777" w:rsidR="00F61FE2" w:rsidRPr="00D32FF8" w:rsidRDefault="00F61FE2" w:rsidP="00D32F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Курсовое проектирование</w:t>
            </w:r>
          </w:p>
          <w:p w14:paraId="5496E635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bCs/>
                <w:sz w:val="24"/>
                <w:szCs w:val="24"/>
              </w:rPr>
              <w:t>Обоснование актуальности темы исследования, объект, предмет, цели, задачи исследования.</w:t>
            </w:r>
          </w:p>
        </w:tc>
        <w:tc>
          <w:tcPr>
            <w:tcW w:w="615" w:type="pct"/>
            <w:shd w:val="clear" w:color="auto" w:fill="auto"/>
            <w:vAlign w:val="center"/>
          </w:tcPr>
          <w:p w14:paraId="3C0A5067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1FE2" w:rsidRPr="00D32FF8" w14:paraId="189679E1" w14:textId="77777777" w:rsidTr="00F61FE2">
        <w:trPr>
          <w:trHeight w:val="335"/>
        </w:trPr>
        <w:tc>
          <w:tcPr>
            <w:tcW w:w="778" w:type="pct"/>
            <w:shd w:val="clear" w:color="auto" w:fill="auto"/>
          </w:tcPr>
          <w:p w14:paraId="16BB3D67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3.3. </w:t>
            </w:r>
            <w:r w:rsidRPr="00D32FF8">
              <w:rPr>
                <w:rFonts w:ascii="Times New Roman" w:hAnsi="Times New Roman" w:cs="Times New Roman"/>
                <w:b/>
                <w:sz w:val="24"/>
                <w:szCs w:val="24"/>
              </w:rPr>
              <w:t>Написание «Глава 1»</w:t>
            </w:r>
          </w:p>
        </w:tc>
        <w:tc>
          <w:tcPr>
            <w:tcW w:w="3607" w:type="pct"/>
            <w:shd w:val="clear" w:color="auto" w:fill="auto"/>
          </w:tcPr>
          <w:p w14:paraId="282F61A0" w14:textId="77777777" w:rsidR="00F61FE2" w:rsidRPr="00D32FF8" w:rsidRDefault="00F61FE2" w:rsidP="00D32F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Курсовое проектирование</w:t>
            </w:r>
          </w:p>
          <w:p w14:paraId="3CC0FC5C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>Определение пунктов в Главе 1 в соответствии задачами исследования. Наполнение содержанием каждого подпункта.</w:t>
            </w:r>
          </w:p>
        </w:tc>
        <w:tc>
          <w:tcPr>
            <w:tcW w:w="615" w:type="pct"/>
            <w:shd w:val="clear" w:color="auto" w:fill="auto"/>
            <w:vAlign w:val="center"/>
          </w:tcPr>
          <w:p w14:paraId="529E28F7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61FE2" w:rsidRPr="00D32FF8" w14:paraId="52AC08D0" w14:textId="77777777" w:rsidTr="00F61FE2">
        <w:trPr>
          <w:trHeight w:val="335"/>
        </w:trPr>
        <w:tc>
          <w:tcPr>
            <w:tcW w:w="778" w:type="pct"/>
            <w:shd w:val="clear" w:color="auto" w:fill="auto"/>
          </w:tcPr>
          <w:p w14:paraId="5FCE60A9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3.4. </w:t>
            </w:r>
            <w:r w:rsidRPr="00D32F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Оформление </w:t>
            </w:r>
            <w:r w:rsidRPr="00D32FF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заключения курсовой работы</w:t>
            </w:r>
          </w:p>
        </w:tc>
        <w:tc>
          <w:tcPr>
            <w:tcW w:w="3607" w:type="pct"/>
            <w:shd w:val="clear" w:color="auto" w:fill="auto"/>
          </w:tcPr>
          <w:p w14:paraId="0B5F2EE1" w14:textId="77777777" w:rsidR="00F61FE2" w:rsidRPr="00D32FF8" w:rsidRDefault="00F61FE2" w:rsidP="00D32F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Курсовое проектирование</w:t>
            </w:r>
          </w:p>
          <w:p w14:paraId="5D962E66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2F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Формулирование выводов в соответствии с поставленными задачами курсовой работы. </w:t>
            </w:r>
          </w:p>
        </w:tc>
        <w:tc>
          <w:tcPr>
            <w:tcW w:w="615" w:type="pct"/>
            <w:shd w:val="clear" w:color="auto" w:fill="auto"/>
            <w:vAlign w:val="center"/>
          </w:tcPr>
          <w:p w14:paraId="657EF5E4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1FE2" w:rsidRPr="00D32FF8" w14:paraId="60C7C262" w14:textId="77777777" w:rsidTr="00F61FE2">
        <w:trPr>
          <w:trHeight w:val="335"/>
        </w:trPr>
        <w:tc>
          <w:tcPr>
            <w:tcW w:w="778" w:type="pct"/>
            <w:shd w:val="clear" w:color="auto" w:fill="auto"/>
          </w:tcPr>
          <w:p w14:paraId="2CDAFD5D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 3.5. </w:t>
            </w:r>
            <w:r w:rsidRPr="00D32FF8">
              <w:rPr>
                <w:rFonts w:ascii="Times New Roman" w:hAnsi="Times New Roman" w:cs="Times New Roman"/>
                <w:b/>
                <w:sz w:val="24"/>
                <w:szCs w:val="24"/>
              </w:rPr>
              <w:t>Оформление списка использованных источников</w:t>
            </w:r>
          </w:p>
        </w:tc>
        <w:tc>
          <w:tcPr>
            <w:tcW w:w="3607" w:type="pct"/>
            <w:shd w:val="clear" w:color="auto" w:fill="auto"/>
          </w:tcPr>
          <w:p w14:paraId="68369E8B" w14:textId="77777777" w:rsidR="00F61FE2" w:rsidRPr="00D32FF8" w:rsidRDefault="00F61FE2" w:rsidP="00D32F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Курсовое проектирование</w:t>
            </w:r>
          </w:p>
          <w:p w14:paraId="126D1876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>Грамотное оформление списка использованных источников в соответствии с требованиями к оформлению.</w:t>
            </w:r>
          </w:p>
        </w:tc>
        <w:tc>
          <w:tcPr>
            <w:tcW w:w="615" w:type="pct"/>
            <w:shd w:val="clear" w:color="auto" w:fill="auto"/>
            <w:vAlign w:val="center"/>
          </w:tcPr>
          <w:p w14:paraId="7E5011CC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61FE2" w:rsidRPr="00D32FF8" w14:paraId="1787893C" w14:textId="77777777" w:rsidTr="00F61FE2">
        <w:trPr>
          <w:trHeight w:val="335"/>
        </w:trPr>
        <w:tc>
          <w:tcPr>
            <w:tcW w:w="778" w:type="pct"/>
            <w:shd w:val="clear" w:color="auto" w:fill="auto"/>
          </w:tcPr>
          <w:p w14:paraId="6A790C6E" w14:textId="77777777" w:rsidR="00F61FE2" w:rsidRPr="00D32FF8" w:rsidRDefault="00F61FE2" w:rsidP="0009738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3.6</w:t>
            </w:r>
            <w:r w:rsidRPr="00D32F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Подготовка защитного слова </w:t>
            </w:r>
          </w:p>
        </w:tc>
        <w:tc>
          <w:tcPr>
            <w:tcW w:w="3607" w:type="pct"/>
            <w:shd w:val="clear" w:color="auto" w:fill="auto"/>
          </w:tcPr>
          <w:p w14:paraId="40DEC834" w14:textId="77777777" w:rsidR="00F61FE2" w:rsidRPr="00D32FF8" w:rsidRDefault="00F61FE2" w:rsidP="00D32F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Курсовое проектирование</w:t>
            </w:r>
          </w:p>
          <w:p w14:paraId="3DB3507A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>Подготовка к выступлению по теме исследования. Структура доклада (устный отчёт по теме исследования).</w:t>
            </w:r>
          </w:p>
        </w:tc>
        <w:tc>
          <w:tcPr>
            <w:tcW w:w="615" w:type="pct"/>
            <w:shd w:val="clear" w:color="auto" w:fill="auto"/>
            <w:vAlign w:val="center"/>
          </w:tcPr>
          <w:p w14:paraId="23232D24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1FE2" w:rsidRPr="00D32FF8" w14:paraId="37E2F3FA" w14:textId="77777777" w:rsidTr="00F61FE2">
        <w:trPr>
          <w:trHeight w:val="335"/>
        </w:trPr>
        <w:tc>
          <w:tcPr>
            <w:tcW w:w="778" w:type="pct"/>
            <w:shd w:val="clear" w:color="auto" w:fill="auto"/>
          </w:tcPr>
          <w:p w14:paraId="45A87D64" w14:textId="77777777" w:rsidR="00F61FE2" w:rsidRPr="00D32FF8" w:rsidRDefault="00F61FE2" w:rsidP="0009738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3</w:t>
            </w:r>
            <w:r w:rsidRPr="00D32FF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D32FF8">
              <w:rPr>
                <w:rFonts w:ascii="Times New Roman" w:hAnsi="Times New Roman" w:cs="Times New Roman"/>
                <w:b/>
                <w:sz w:val="24"/>
                <w:szCs w:val="24"/>
              </w:rPr>
              <w:t>. Составление слайдовой презентации к выступлению</w:t>
            </w:r>
          </w:p>
        </w:tc>
        <w:tc>
          <w:tcPr>
            <w:tcW w:w="3607" w:type="pct"/>
            <w:shd w:val="clear" w:color="auto" w:fill="auto"/>
          </w:tcPr>
          <w:p w14:paraId="6BDF40D0" w14:textId="77777777" w:rsidR="00F61FE2" w:rsidRPr="00D32FF8" w:rsidRDefault="00F61FE2" w:rsidP="00D32F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2FF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Курсовое проектирование</w:t>
            </w:r>
          </w:p>
          <w:p w14:paraId="6EC66372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32FF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Составление слайдовой презентации к выступлению в соответствии с требованиями к ее оформлению.</w:t>
            </w:r>
          </w:p>
        </w:tc>
        <w:tc>
          <w:tcPr>
            <w:tcW w:w="615" w:type="pct"/>
            <w:shd w:val="clear" w:color="auto" w:fill="auto"/>
            <w:vAlign w:val="center"/>
          </w:tcPr>
          <w:p w14:paraId="4BE1FE3B" w14:textId="77777777" w:rsidR="00F61FE2" w:rsidRPr="00D32FF8" w:rsidRDefault="00F61FE2" w:rsidP="00D32FF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2FF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61FE2" w:rsidRPr="00D35012" w14:paraId="445EF70C" w14:textId="77777777" w:rsidTr="00F61FE2">
        <w:trPr>
          <w:trHeight w:val="236"/>
        </w:trPr>
        <w:tc>
          <w:tcPr>
            <w:tcW w:w="4385" w:type="pct"/>
            <w:gridSpan w:val="2"/>
          </w:tcPr>
          <w:p w14:paraId="18B68FCB" w14:textId="77777777" w:rsidR="00F61FE2" w:rsidRPr="00D35012" w:rsidRDefault="00F61FE2" w:rsidP="00D35012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615" w:type="pct"/>
            <w:vAlign w:val="center"/>
          </w:tcPr>
          <w:p w14:paraId="2EB72DA6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F61FE2" w:rsidRPr="00D35012" w14:paraId="21B3074A" w14:textId="77777777" w:rsidTr="00F61FE2">
        <w:trPr>
          <w:trHeight w:val="236"/>
        </w:trPr>
        <w:tc>
          <w:tcPr>
            <w:tcW w:w="4385" w:type="pct"/>
            <w:gridSpan w:val="2"/>
          </w:tcPr>
          <w:p w14:paraId="0A38549D" w14:textId="77777777" w:rsidR="00F61FE2" w:rsidRDefault="00F61FE2" w:rsidP="00D35012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Экзамен</w:t>
            </w:r>
          </w:p>
        </w:tc>
        <w:tc>
          <w:tcPr>
            <w:tcW w:w="615" w:type="pct"/>
            <w:vAlign w:val="center"/>
          </w:tcPr>
          <w:p w14:paraId="2E12C8ED" w14:textId="77777777" w:rsidR="00F61FE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sz w:val="24"/>
                <w:szCs w:val="24"/>
                <w:lang w:eastAsia="ru-RU"/>
              </w:rPr>
              <w:t>6</w:t>
            </w:r>
          </w:p>
        </w:tc>
      </w:tr>
      <w:tr w:rsidR="00F61FE2" w:rsidRPr="00D35012" w14:paraId="3B7D7D03" w14:textId="77777777" w:rsidTr="00F61FE2">
        <w:trPr>
          <w:trHeight w:val="70"/>
        </w:trPr>
        <w:tc>
          <w:tcPr>
            <w:tcW w:w="4385" w:type="pct"/>
            <w:gridSpan w:val="2"/>
          </w:tcPr>
          <w:p w14:paraId="6C2B5787" w14:textId="77777777" w:rsidR="00F61FE2" w:rsidRPr="00D35012" w:rsidRDefault="00F61FE2" w:rsidP="00D35012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35012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15" w:type="pct"/>
            <w:vAlign w:val="center"/>
          </w:tcPr>
          <w:p w14:paraId="55C9D858" w14:textId="77777777" w:rsidR="00F61FE2" w:rsidRPr="00D35012" w:rsidRDefault="00F61FE2" w:rsidP="00D35012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82</w:t>
            </w:r>
          </w:p>
        </w:tc>
      </w:tr>
    </w:tbl>
    <w:p w14:paraId="5831BC26" w14:textId="77777777" w:rsidR="00D35012" w:rsidRPr="00D35012" w:rsidRDefault="00D35012" w:rsidP="00D35012">
      <w:pPr>
        <w:spacing w:after="200" w:line="276" w:lineRule="auto"/>
        <w:ind w:firstLine="709"/>
        <w:rPr>
          <w:rFonts w:ascii="Times New Roman" w:eastAsia="SimSun" w:hAnsi="Times New Roman" w:cs="Times New Roman"/>
          <w:lang w:eastAsia="ru-RU"/>
        </w:rPr>
        <w:sectPr w:rsidR="00D35012" w:rsidRPr="00D35012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070BD267" w14:textId="77777777" w:rsidR="00D35012" w:rsidRPr="00D35012" w:rsidRDefault="00D35012" w:rsidP="00D35012">
      <w:pPr>
        <w:spacing w:after="200" w:line="276" w:lineRule="auto"/>
        <w:jc w:val="center"/>
        <w:rPr>
          <w:rFonts w:ascii="Times New Roman" w:eastAsia="SimSun" w:hAnsi="Times New Roman" w:cs="Times New Roman"/>
          <w:b/>
          <w:bCs/>
          <w:lang w:eastAsia="ru-RU"/>
        </w:rPr>
      </w:pPr>
      <w:r w:rsidRPr="00D35012">
        <w:rPr>
          <w:rFonts w:ascii="Times New Roman" w:eastAsia="SimSun" w:hAnsi="Times New Roman" w:cs="Times New Roman"/>
          <w:b/>
          <w:bCs/>
          <w:lang w:eastAsia="ru-RU"/>
        </w:rPr>
        <w:lastRenderedPageBreak/>
        <w:t>3. УСЛОВИЯ РЕАЛИЗАЦИИ УЧЕБНОЙ ДИСЦИПЛИНЫ</w:t>
      </w:r>
    </w:p>
    <w:p w14:paraId="6B936FAA" w14:textId="77777777" w:rsidR="00D35012" w:rsidRDefault="00D35012" w:rsidP="00D35012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  <w:r w:rsidR="003D4A25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</w:t>
      </w:r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Кабинет</w:t>
      </w:r>
      <w:r w:rsidRPr="00D35012">
        <w:rPr>
          <w:rFonts w:ascii="Times New Roman" w:eastAsia="SimSu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«Методического обеспечения физкультур</w:t>
      </w:r>
      <w:r w:rsidR="003D4A25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ной и спортивной деятельности».</w:t>
      </w:r>
    </w:p>
    <w:p w14:paraId="122FBA15" w14:textId="77777777" w:rsidR="003D4A25" w:rsidRPr="003D4A25" w:rsidRDefault="003D4A25" w:rsidP="003D4A25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Наименование оборудования</w:t>
      </w:r>
    </w:p>
    <w:p w14:paraId="4C026BB4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</w:t>
      </w: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Специализированная мебель и системы хранения</w:t>
      </w:r>
    </w:p>
    <w:p w14:paraId="13EABB73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2F25E333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5B89ECC0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554C57B1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</w:t>
      </w: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Технические средства</w:t>
      </w:r>
    </w:p>
    <w:p w14:paraId="6CCD0840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10C26F1F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Демонстрационное и/или интерактивное оборудование </w:t>
      </w:r>
    </w:p>
    <w:p w14:paraId="0E2DB315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0A3BF6A9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3972768E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Демонстрационные учебно-наглядные пособия</w:t>
      </w: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vertAlign w:val="superscript"/>
          <w:lang w:eastAsia="ru-RU"/>
        </w:rPr>
        <w:footnoteReference w:id="1"/>
      </w:r>
    </w:p>
    <w:p w14:paraId="773AF229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2B690129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765E5BE1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1CF7CCB6" w14:textId="77777777" w:rsidR="003D4A25" w:rsidRPr="003D4A25" w:rsidRDefault="003D4A25" w:rsidP="003D4A25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3D4A25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69753343" w14:textId="77777777" w:rsidR="0033338B" w:rsidRDefault="0033338B" w:rsidP="003D4A25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03C86AD" w14:textId="77777777" w:rsidR="00D35012" w:rsidRPr="00D35012" w:rsidRDefault="00D35012" w:rsidP="003D4A25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3D0785EC" w14:textId="77777777" w:rsidR="00D35012" w:rsidRPr="00D35012" w:rsidRDefault="00D35012" w:rsidP="003037E9">
      <w:pPr>
        <w:suppressAutoHyphens/>
        <w:spacing w:after="0" w:line="23" w:lineRule="atLeast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3.2.1. Основные печатные и электронные издания</w:t>
      </w:r>
    </w:p>
    <w:p w14:paraId="64A977DD" w14:textId="77777777" w:rsidR="00D35012" w:rsidRPr="00D35012" w:rsidRDefault="00D35012" w:rsidP="003037E9">
      <w:pPr>
        <w:numPr>
          <w:ilvl w:val="0"/>
          <w:numId w:val="9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Афанасьев, В. В. Основы учебно-исследовательской деятельности : учебное пособие для среднего профессионального образования / В. В. Афанасьев, О. В. Грибкова, Л. И. Уколова. 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Москва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Издательство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2022. — 154 с. — (Профессиональное образование). — ISBN 978-5-534-10342-7. 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 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[сайт]. — URL: https://urait.ru/bcode/495277 (дата обращения: 22.06.2022).</w:t>
      </w:r>
    </w:p>
    <w:p w14:paraId="54683DEA" w14:textId="77777777" w:rsidR="00D35012" w:rsidRPr="00D35012" w:rsidRDefault="00D35012" w:rsidP="003037E9">
      <w:pPr>
        <w:numPr>
          <w:ilvl w:val="0"/>
          <w:numId w:val="9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Байбородова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Л. В. Основы учебно-исследовательской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деятельности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учебное пособие для среднего профессионального образования / Л. В. 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Байбородова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А. П. Чернявская. — 2-е изд.,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испр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. и доп. 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Москва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Издательство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2022. — 221 с. — (Профессиональное образование). — ISBN 978-5-534-10316-8. 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 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[сайт]. — URL: https://urait.ru/bcode/495278 (дата обращения: 22.06.2022).</w:t>
      </w:r>
    </w:p>
    <w:p w14:paraId="3E1C11AD" w14:textId="77777777" w:rsidR="00D35012" w:rsidRPr="00D35012" w:rsidRDefault="00D35012" w:rsidP="003037E9">
      <w:pPr>
        <w:numPr>
          <w:ilvl w:val="0"/>
          <w:numId w:val="9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Байкова, Л. А. Основы учебно-исследовательской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деятельности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учебное пособие для среднего профессионального образования / Л. А. Байкова. — 2-е изд.,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испр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. и доп. 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Москва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Издательство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2022. — 122 с. — (Профессиональное образование). — ISBN 978-5-534-12527-6. 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 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[сайт]. — URL: https://urait.ru/bcode/495558 (дата обращения: 22.06.2022).</w:t>
      </w:r>
    </w:p>
    <w:p w14:paraId="55DEE141" w14:textId="77777777" w:rsidR="00D35012" w:rsidRPr="00D35012" w:rsidRDefault="00D35012" w:rsidP="003037E9">
      <w:pPr>
        <w:numPr>
          <w:ilvl w:val="0"/>
          <w:numId w:val="9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Коржуев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А. В. Основы учебно-исследовательской деятельности в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педагогике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учебное пособие для среднего профессионального образования / А. В. 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Коржуев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Н. Н. Антонова. 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Москва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Издательство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2022. — 177 с. — (Профессиональное образование). — ISBN 978-5-534-11374-7. 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 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 // </w:t>
      </w:r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lastRenderedPageBreak/>
        <w:t xml:space="preserve">Образовательная платформа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[сайт]. — URL: https://urait.ru/bcode/495245 (дата обращения: 22.06.2022).</w:t>
      </w:r>
    </w:p>
    <w:p w14:paraId="6274586C" w14:textId="77777777" w:rsidR="00D35012" w:rsidRPr="00D35012" w:rsidRDefault="00D35012" w:rsidP="003037E9">
      <w:pPr>
        <w:numPr>
          <w:ilvl w:val="0"/>
          <w:numId w:val="9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Куклина, Е. Н. Основы учебно-исследовательской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деятельности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учебное пособие для среднего профессионального образования / Е. Н. Куклина, М. А. 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Мазниченко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, И. А. 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Мушкина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. — 2-е изд.,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испр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. и доп. 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Москва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Издательство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2022. — 235 с. — (Профессиональное образование). — ISBN 978-5-534-08818-2. 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 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[сайт]. — URL: https://urait.ru/bcode/491765 (дата обращения: 22.06.2022).</w:t>
      </w:r>
    </w:p>
    <w:p w14:paraId="247110F6" w14:textId="77777777" w:rsidR="00D35012" w:rsidRPr="00D35012" w:rsidRDefault="00D35012" w:rsidP="003037E9">
      <w:pPr>
        <w:numPr>
          <w:ilvl w:val="0"/>
          <w:numId w:val="9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Образцов, П. И. Основы учебно-исследовательской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деятельности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учебное пособие для среднего профессионального образования / П. И. Образцов. — 2-е изд.,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испр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. и доп. 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Москва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Издательство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2022. — 156 с. — (Профессиональное образование). — ISBN 978-5-534-10315-1. 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 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Юрайт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[сайт]. — URL: https://urait.ru/bcode/495279 (дата обращения: 22.06.2022).</w:t>
      </w:r>
    </w:p>
    <w:p w14:paraId="20A46C29" w14:textId="77777777" w:rsidR="00D35012" w:rsidRPr="00D35012" w:rsidRDefault="00D35012" w:rsidP="003037E9">
      <w:pPr>
        <w:numPr>
          <w:ilvl w:val="0"/>
          <w:numId w:val="9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Хамидулин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В. С. Основы проектной деятельности / В. С.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Хамидулин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— Санкт-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Петербург 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Лань, 2023. — 144 с. — ISBN 978-5-507-45880-6. 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9" w:history="1">
        <w:r w:rsidRPr="00D35012">
          <w:rPr>
            <w:rFonts w:ascii="Times New Roman" w:eastAsia="SimSu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https://e.lanbook.com/book/291158</w:t>
        </w:r>
      </w:hyperlink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авториз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пользователей.</w:t>
      </w:r>
    </w:p>
    <w:p w14:paraId="5ED61C9C" w14:textId="77777777" w:rsidR="00D35012" w:rsidRPr="00D35012" w:rsidRDefault="00D35012" w:rsidP="003037E9">
      <w:pPr>
        <w:numPr>
          <w:ilvl w:val="0"/>
          <w:numId w:val="9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Пушина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, Н. В. Основы проектной и исследовательской деятельности. Практикум / Н. В.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Пушина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, Ж. В. Морозова, Г. А. Бандура. — 3-е изд., стер. — Санкт-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Петербург 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Лань, 2023. — 152 с. — ISBN 978-5-507-45654-3. 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0" w:history="1">
        <w:r w:rsidRPr="00D35012">
          <w:rPr>
            <w:rFonts w:ascii="Times New Roman" w:eastAsia="SimSu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https://e.lanbook.com/book/277085</w:t>
        </w:r>
      </w:hyperlink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авториз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пользователей.</w:t>
      </w:r>
    </w:p>
    <w:p w14:paraId="571483F5" w14:textId="77777777" w:rsidR="00D35012" w:rsidRPr="00D35012" w:rsidRDefault="00D35012" w:rsidP="003037E9">
      <w:pPr>
        <w:numPr>
          <w:ilvl w:val="0"/>
          <w:numId w:val="9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Царенко, А. С. Управление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проектами 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учебное пособие для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спо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/ А. С. Царенко. — Санкт-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Петербург 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Лань, 2021. — 236 с. — ISBN 978-5-8114-7567-4. — </w:t>
      </w:r>
      <w:proofErr w:type="gram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Текст :</w:t>
      </w:r>
      <w:proofErr w:type="gram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1" w:history="1">
        <w:r w:rsidRPr="00D35012">
          <w:rPr>
            <w:rFonts w:ascii="Times New Roman" w:eastAsia="SimSu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https://e.lanbook.com/book/176879</w:t>
        </w:r>
      </w:hyperlink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авториз</w:t>
      </w:r>
      <w:proofErr w:type="spellEnd"/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. пользователей.</w:t>
      </w:r>
    </w:p>
    <w:p w14:paraId="49172E70" w14:textId="77777777" w:rsidR="00D35012" w:rsidRPr="00D35012" w:rsidRDefault="00D35012" w:rsidP="003037E9">
      <w:pPr>
        <w:spacing w:after="0" w:line="23" w:lineRule="atLeast"/>
        <w:ind w:firstLine="709"/>
        <w:contextualSpacing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p w14:paraId="195D4FC3" w14:textId="77777777" w:rsidR="00D35012" w:rsidRPr="00D35012" w:rsidRDefault="00D35012" w:rsidP="003037E9">
      <w:pPr>
        <w:spacing w:after="0" w:line="23" w:lineRule="atLeast"/>
        <w:ind w:firstLine="709"/>
        <w:contextualSpacing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 xml:space="preserve">3.2.2. Дополнительные источники </w:t>
      </w:r>
    </w:p>
    <w:p w14:paraId="2BC9B3D9" w14:textId="77777777" w:rsidR="00D35012" w:rsidRPr="00D35012" w:rsidRDefault="00D35012" w:rsidP="003037E9">
      <w:pPr>
        <w:numPr>
          <w:ilvl w:val="0"/>
          <w:numId w:val="10"/>
        </w:numPr>
        <w:tabs>
          <w:tab w:val="left" w:pos="880"/>
        </w:tabs>
        <w:spacing w:after="0" w:line="23" w:lineRule="atLeast"/>
        <w:ind w:left="0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>Методические рекомендации по организации учебной проектно-исследовательской деятельности в образовательных организациях. (Режим доступа):</w:t>
      </w:r>
      <w:r w:rsidRPr="00D35012">
        <w:rPr>
          <w:rFonts w:ascii="Times New Roman" w:eastAsia="Calibri" w:hAnsi="Times New Roman" w:cs="Times New Roman"/>
        </w:rPr>
        <w:t xml:space="preserve"> </w:t>
      </w:r>
      <w:hyperlink r:id="rId12" w:history="1">
        <w:r w:rsidRPr="00D35012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https://edsoo.ru/Metodicheskie_rekomendacii_po_organizacii_uchebnoi_proektno_issledovatelskoi_deyatelnosti_v_obrazovatelnih_organizaciyah.htm</w:t>
        </w:r>
      </w:hyperlink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</w:p>
    <w:p w14:paraId="740554A9" w14:textId="77777777" w:rsidR="00D35012" w:rsidRPr="00D35012" w:rsidRDefault="00D35012" w:rsidP="003037E9">
      <w:pPr>
        <w:numPr>
          <w:ilvl w:val="0"/>
          <w:numId w:val="10"/>
        </w:numPr>
        <w:tabs>
          <w:tab w:val="left" w:pos="880"/>
        </w:tabs>
        <w:spacing w:after="0" w:line="23" w:lineRule="atLeast"/>
        <w:ind w:left="0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>Российский общеобразовательный портал. (Режим доступа):</w:t>
      </w:r>
      <w:r w:rsidRPr="00D35012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 URL: http://</w:t>
      </w:r>
      <w:hyperlink r:id="rId13" w:history="1">
        <w:r w:rsidRPr="00D35012">
          <w:rPr>
            <w:rFonts w:ascii="Times New Roman" w:eastAsia="SimSun" w:hAnsi="Times New Roman" w:cs="Times New Roman"/>
            <w:sz w:val="24"/>
            <w:szCs w:val="24"/>
            <w:lang w:eastAsia="ru-RU"/>
          </w:rPr>
          <w:t>www.pedsovet.org</w:t>
        </w:r>
      </w:hyperlink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. </w:t>
      </w:r>
    </w:p>
    <w:p w14:paraId="0B8DC684" w14:textId="77777777" w:rsidR="00D35012" w:rsidRPr="00D35012" w:rsidRDefault="00D35012" w:rsidP="003037E9">
      <w:pPr>
        <w:numPr>
          <w:ilvl w:val="0"/>
          <w:numId w:val="10"/>
        </w:numPr>
        <w:tabs>
          <w:tab w:val="left" w:pos="880"/>
        </w:tabs>
        <w:spacing w:after="0" w:line="23" w:lineRule="atLeast"/>
        <w:ind w:left="0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Российский общеобразовательный портал: (Режим доступа): URL: </w:t>
      </w:r>
      <w:proofErr w:type="spellStart"/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>http</w:t>
      </w:r>
      <w:proofErr w:type="spellEnd"/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// </w:t>
      </w:r>
      <w:hyperlink r:id="rId14" w:history="1">
        <w:r w:rsidRPr="00D35012">
          <w:rPr>
            <w:rFonts w:ascii="Times New Roman" w:eastAsia="SimSun" w:hAnsi="Times New Roman" w:cs="Times New Roman"/>
            <w:sz w:val="24"/>
            <w:szCs w:val="24"/>
            <w:lang w:eastAsia="ru-RU"/>
          </w:rPr>
          <w:t>www.school.edu.ru</w:t>
        </w:r>
      </w:hyperlink>
    </w:p>
    <w:p w14:paraId="590577D0" w14:textId="77777777" w:rsidR="00D35012" w:rsidRPr="00D35012" w:rsidRDefault="00D35012" w:rsidP="003037E9">
      <w:pPr>
        <w:numPr>
          <w:ilvl w:val="0"/>
          <w:numId w:val="10"/>
        </w:numPr>
        <w:tabs>
          <w:tab w:val="left" w:pos="880"/>
        </w:tabs>
        <w:spacing w:after="0" w:line="23" w:lineRule="atLeast"/>
        <w:ind w:left="0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Российский общеобразовательный портал: (Режим доступа): URL: // </w:t>
      </w:r>
      <w:proofErr w:type="spellStart"/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>http</w:t>
      </w:r>
      <w:proofErr w:type="spellEnd"/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  <w:hyperlink r:id="rId15" w:history="1">
        <w:r w:rsidRPr="00D35012">
          <w:rPr>
            <w:rFonts w:ascii="Times New Roman" w:eastAsia="SimSun" w:hAnsi="Times New Roman" w:cs="Times New Roman"/>
            <w:sz w:val="24"/>
            <w:szCs w:val="24"/>
            <w:lang w:eastAsia="ru-RU"/>
          </w:rPr>
          <w:t>www.edu-all.ru</w:t>
        </w:r>
      </w:hyperlink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; </w:t>
      </w:r>
    </w:p>
    <w:p w14:paraId="41D259CD" w14:textId="77777777" w:rsidR="00D35012" w:rsidRPr="00D35012" w:rsidRDefault="00D35012" w:rsidP="003037E9">
      <w:pPr>
        <w:numPr>
          <w:ilvl w:val="0"/>
          <w:numId w:val="10"/>
        </w:numPr>
        <w:tabs>
          <w:tab w:val="left" w:pos="880"/>
        </w:tabs>
        <w:spacing w:after="0" w:line="23" w:lineRule="atLeast"/>
        <w:ind w:left="0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Педагогическая библиотека: (Режим доступа): URL: </w:t>
      </w:r>
      <w:proofErr w:type="spellStart"/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>http</w:t>
      </w:r>
      <w:proofErr w:type="spellEnd"/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// </w:t>
      </w:r>
      <w:hyperlink r:id="rId16" w:history="1">
        <w:r w:rsidRPr="00D35012">
          <w:rPr>
            <w:rFonts w:ascii="Times New Roman" w:eastAsia="SimSun" w:hAnsi="Times New Roman" w:cs="Times New Roman"/>
            <w:sz w:val="24"/>
            <w:szCs w:val="24"/>
            <w:lang w:eastAsia="ru-RU"/>
          </w:rPr>
          <w:t>www.pedlib.ru</w:t>
        </w:r>
      </w:hyperlink>
      <w:r w:rsidRPr="00D35012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</w:t>
      </w:r>
    </w:p>
    <w:p w14:paraId="3DCBF540" w14:textId="77777777" w:rsidR="00D35012" w:rsidRPr="00D35012" w:rsidRDefault="00D35012" w:rsidP="00D35012">
      <w:pPr>
        <w:tabs>
          <w:tab w:val="left" w:pos="880"/>
        </w:tabs>
        <w:spacing w:after="0" w:line="23" w:lineRule="atLeast"/>
        <w:ind w:left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548C61AE" w14:textId="77777777" w:rsidR="00D35012" w:rsidRPr="00D35012" w:rsidRDefault="00D35012" w:rsidP="00D35012">
      <w:pPr>
        <w:spacing w:after="0" w:line="23" w:lineRule="atLeast"/>
        <w:ind w:firstLine="709"/>
        <w:contextualSpacing/>
        <w:jc w:val="both"/>
        <w:rPr>
          <w:rFonts w:ascii="Times New Roman" w:eastAsia="SimSun" w:hAnsi="Times New Roman" w:cs="Times New Roman"/>
          <w:b/>
          <w:bCs/>
          <w:i/>
          <w:sz w:val="24"/>
          <w:szCs w:val="24"/>
          <w:lang w:eastAsia="ru-RU"/>
        </w:rPr>
      </w:pPr>
    </w:p>
    <w:p w14:paraId="288C2A5A" w14:textId="77777777" w:rsidR="00E26A57" w:rsidRDefault="00E26A57" w:rsidP="00D35012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sz w:val="24"/>
          <w:szCs w:val="24"/>
          <w:lang w:eastAsia="ru-RU"/>
        </w:rPr>
        <w:br w:type="page"/>
      </w:r>
    </w:p>
    <w:p w14:paraId="244185E1" w14:textId="77777777" w:rsidR="00D35012" w:rsidRPr="00D35012" w:rsidRDefault="00D35012" w:rsidP="00D35012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00B9D1A6" w14:textId="77777777" w:rsidR="00D35012" w:rsidRDefault="00D35012" w:rsidP="00D35012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D35012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УЧЕБНОЙ ДИСЦИПЛИНЫ</w:t>
      </w:r>
    </w:p>
    <w:p w14:paraId="73AC76AA" w14:textId="77777777" w:rsidR="00E26A57" w:rsidRPr="00D35012" w:rsidRDefault="00E26A57" w:rsidP="00D35012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71"/>
        <w:gridCol w:w="3755"/>
        <w:gridCol w:w="2319"/>
      </w:tblGrid>
      <w:tr w:rsidR="00E26A57" w:rsidRPr="00E26A57" w14:paraId="7ACA7437" w14:textId="77777777" w:rsidTr="00335B7D">
        <w:tc>
          <w:tcPr>
            <w:tcW w:w="1750" w:type="pct"/>
          </w:tcPr>
          <w:p w14:paraId="3A513BCA" w14:textId="77777777" w:rsidR="00E26A57" w:rsidRPr="00E26A57" w:rsidRDefault="00E26A57" w:rsidP="00E26A5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2009" w:type="pct"/>
          </w:tcPr>
          <w:p w14:paraId="596F8647" w14:textId="77777777" w:rsidR="00E26A57" w:rsidRPr="00E26A57" w:rsidRDefault="00E26A57" w:rsidP="00E26A5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241" w:type="pct"/>
          </w:tcPr>
          <w:p w14:paraId="267F4017" w14:textId="77777777" w:rsidR="00E26A57" w:rsidRPr="00E26A57" w:rsidRDefault="00E26A57" w:rsidP="00E26A5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E26A57" w:rsidRPr="00E26A57" w14:paraId="5E784BC0" w14:textId="77777777" w:rsidTr="00335B7D">
        <w:tc>
          <w:tcPr>
            <w:tcW w:w="1750" w:type="pct"/>
          </w:tcPr>
          <w:p w14:paraId="43D95538" w14:textId="77777777" w:rsidR="00E26A57" w:rsidRPr="00E26A57" w:rsidRDefault="00E26A57" w:rsidP="00E26A57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eastAsia="ru-RU"/>
              </w:rPr>
              <w:t>Перечень знаний, формируемых в рамках дисциплины</w:t>
            </w:r>
          </w:p>
          <w:p w14:paraId="03A72D46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логику исследования, структуру и этапы выполнения учебно-исследовательской работы;</w:t>
            </w:r>
          </w:p>
          <w:p w14:paraId="3F80876F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способы и принципы обоснования актуальности темы исследования;</w:t>
            </w:r>
          </w:p>
          <w:p w14:paraId="40D87F39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характеристику исследовательских методов;</w:t>
            </w:r>
          </w:p>
          <w:p w14:paraId="4C9575A3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компоненты методологического аппарата исследования;</w:t>
            </w:r>
          </w:p>
          <w:p w14:paraId="1CCED671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основные виды учебно-исследовательской деятельности студентов колледжа; </w:t>
            </w:r>
          </w:p>
          <w:p w14:paraId="460579ED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способы фиксации изученного материала;</w:t>
            </w:r>
          </w:p>
          <w:p w14:paraId="5B2360DF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понятие о педагогическом эксперименте, виды и этапы проведения эксперимента;</w:t>
            </w:r>
          </w:p>
          <w:p w14:paraId="77483ACD" w14:textId="77777777" w:rsidR="00E26A57" w:rsidRPr="00E26A57" w:rsidRDefault="00E26A57" w:rsidP="00E26A57">
            <w:pPr>
              <w:numPr>
                <w:ilvl w:val="0"/>
                <w:numId w:val="11"/>
              </w:numPr>
              <w:shd w:val="clear" w:color="auto" w:fill="FFFFFF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способы интерпретации результатов и формулирования выводов по теме исследования;</w:t>
            </w:r>
          </w:p>
          <w:p w14:paraId="2904CAFA" w14:textId="77777777" w:rsidR="00E26A57" w:rsidRPr="00E26A57" w:rsidRDefault="00E26A57" w:rsidP="00E26A57">
            <w:pPr>
              <w:numPr>
                <w:ilvl w:val="0"/>
                <w:numId w:val="11"/>
              </w:numPr>
              <w:shd w:val="clear" w:color="auto" w:fill="FFFFFF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основные формы представления данных: описание, таблицы, схемы, графики, диаграммы и т.п.; </w:t>
            </w:r>
          </w:p>
          <w:p w14:paraId="37EBA014" w14:textId="77777777" w:rsidR="00E26A57" w:rsidRPr="00E26A57" w:rsidRDefault="00E26A57" w:rsidP="00E26A57">
            <w:pPr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требования к оформлению и представлению результатов работы;</w:t>
            </w:r>
          </w:p>
          <w:p w14:paraId="6568EF23" w14:textId="77777777" w:rsidR="00E26A57" w:rsidRPr="00E26A57" w:rsidRDefault="00E26A57" w:rsidP="00E26A57">
            <w:pPr>
              <w:numPr>
                <w:ilvl w:val="0"/>
                <w:numId w:val="11"/>
              </w:numPr>
              <w:suppressAutoHyphens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порядок и процедуру защиты дипломного проекта (работы).</w:t>
            </w:r>
          </w:p>
          <w:p w14:paraId="05AB03AF" w14:textId="77777777" w:rsidR="00E26A57" w:rsidRPr="00E26A57" w:rsidRDefault="00E26A57" w:rsidP="00E26A57">
            <w:pPr>
              <w:numPr>
                <w:ilvl w:val="0"/>
                <w:numId w:val="11"/>
              </w:numPr>
              <w:shd w:val="clear" w:color="auto" w:fill="FFFFFF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теоретические аспекты педагогического проектирования.</w:t>
            </w:r>
          </w:p>
          <w:p w14:paraId="0CB90E9E" w14:textId="77777777" w:rsidR="00E26A57" w:rsidRPr="00E26A57" w:rsidRDefault="00E26A57" w:rsidP="00E26A57">
            <w:pPr>
              <w:numPr>
                <w:ilvl w:val="0"/>
                <w:numId w:val="11"/>
              </w:numPr>
              <w:shd w:val="clear" w:color="auto" w:fill="FFFFFF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структура педагогического проекта.</w:t>
            </w:r>
          </w:p>
          <w:p w14:paraId="32728629" w14:textId="77777777" w:rsidR="00E26A57" w:rsidRPr="00E26A57" w:rsidRDefault="00E26A57" w:rsidP="00E26A57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технологию педагогического проектирования.</w:t>
            </w:r>
          </w:p>
        </w:tc>
        <w:tc>
          <w:tcPr>
            <w:tcW w:w="2009" w:type="pct"/>
          </w:tcPr>
          <w:p w14:paraId="6E91A6A9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 w:eastAsia="x-none"/>
              </w:rPr>
              <w:lastRenderedPageBreak/>
              <w:t>перечисляет и характеризует этапы выполнения учебно-исследовательской работы в соответствии с логикой исследования;</w:t>
            </w:r>
          </w:p>
          <w:p w14:paraId="64B3A471" w14:textId="77777777" w:rsidR="00E26A57" w:rsidRPr="00E26A57" w:rsidRDefault="00E26A57" w:rsidP="00E26A57">
            <w:pPr>
              <w:numPr>
                <w:ilvl w:val="0"/>
                <w:numId w:val="11"/>
              </w:numPr>
              <w:suppressAutoHyphens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перечисляет способы обоснования актуальности темы исследования;</w:t>
            </w:r>
          </w:p>
          <w:p w14:paraId="5AB8776A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знает сущность понятия «методы психолого-педагогического исследования»;</w:t>
            </w:r>
          </w:p>
          <w:p w14:paraId="71C9FAB7" w14:textId="77777777" w:rsidR="00E26A57" w:rsidRPr="00E26A57" w:rsidRDefault="00E26A57" w:rsidP="00E26A57">
            <w:pPr>
              <w:numPr>
                <w:ilvl w:val="0"/>
                <w:numId w:val="11"/>
              </w:numPr>
              <w:suppressAutoHyphens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правильно перечисляет компоненты методологического аппарата исследования, принципы их формулирования, верно указывает его логическую связь с планом учебно-исследовательской работы;</w:t>
            </w:r>
          </w:p>
          <w:p w14:paraId="6CA43D2F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дает характеристику осиновым видам исследовательской деятельности студентов;</w:t>
            </w:r>
          </w:p>
          <w:p w14:paraId="73CC13E8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перечисляет способы фиксации материала в соответствии с правилами и требованиями при работе с литературой по проблеме исследования; </w:t>
            </w:r>
          </w:p>
          <w:p w14:paraId="77249168" w14:textId="77777777" w:rsidR="00E26A57" w:rsidRPr="00E26A57" w:rsidRDefault="00E26A57" w:rsidP="00E26A57">
            <w:pPr>
              <w:numPr>
                <w:ilvl w:val="0"/>
                <w:numId w:val="1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правильно перечисляет этапы и дает характеристику содержания этапов проведения педагогического эксперименты при выполнении исследовательской работы;</w:t>
            </w:r>
          </w:p>
          <w:p w14:paraId="50EB32CC" w14:textId="77777777" w:rsidR="00E26A57" w:rsidRPr="00E26A57" w:rsidRDefault="00E26A57" w:rsidP="00E26A57">
            <w:pPr>
              <w:numPr>
                <w:ilvl w:val="0"/>
                <w:numId w:val="11"/>
              </w:numPr>
              <w:suppressAutoHyphens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называет правила изложения результатов по проблеме исследования;</w:t>
            </w:r>
          </w:p>
          <w:p w14:paraId="6A08AB3A" w14:textId="77777777" w:rsidR="00E26A57" w:rsidRPr="00E26A57" w:rsidRDefault="00E26A57" w:rsidP="00E26A57">
            <w:pPr>
              <w:numPr>
                <w:ilvl w:val="0"/>
                <w:numId w:val="11"/>
              </w:numPr>
              <w:suppressAutoHyphens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знает основные формы представления данных и их </w:t>
            </w: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оформление в соответствии с требованиями;</w:t>
            </w:r>
          </w:p>
          <w:p w14:paraId="699DB838" w14:textId="77777777" w:rsidR="00E26A57" w:rsidRPr="00E26A57" w:rsidRDefault="00E26A57" w:rsidP="00E26A57">
            <w:pPr>
              <w:widowControl w:val="0"/>
              <w:numPr>
                <w:ilvl w:val="0"/>
                <w:numId w:val="11"/>
              </w:numPr>
              <w:adjustRightInd w:val="0"/>
              <w:spacing w:after="0" w:line="276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описывает требования к оформлению и представлению результатов работы;</w:t>
            </w:r>
          </w:p>
          <w:p w14:paraId="62B1289D" w14:textId="77777777" w:rsidR="00E26A57" w:rsidRPr="00E26A57" w:rsidRDefault="00E26A57" w:rsidP="00E26A57">
            <w:pPr>
              <w:widowControl w:val="0"/>
              <w:numPr>
                <w:ilvl w:val="0"/>
                <w:numId w:val="11"/>
              </w:numPr>
              <w:adjustRightInd w:val="0"/>
              <w:spacing w:after="0" w:line="276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характеризует порядок и процедуру защиты дипломного проекта (работы) в соответствии с требованиями. </w:t>
            </w:r>
          </w:p>
          <w:p w14:paraId="416FFAEF" w14:textId="77777777" w:rsidR="00E26A57" w:rsidRPr="00E26A57" w:rsidRDefault="00E26A57" w:rsidP="00E26A57">
            <w:pPr>
              <w:widowControl w:val="0"/>
              <w:numPr>
                <w:ilvl w:val="0"/>
                <w:numId w:val="11"/>
              </w:numPr>
              <w:adjustRightInd w:val="0"/>
              <w:spacing w:after="0" w:line="276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обосновывает сущность педагогического проектирования.</w:t>
            </w:r>
          </w:p>
          <w:p w14:paraId="7FFA6BE0" w14:textId="77777777" w:rsidR="00E26A57" w:rsidRPr="00E26A57" w:rsidRDefault="00E26A57" w:rsidP="00E26A57">
            <w:pPr>
              <w:widowControl w:val="0"/>
              <w:numPr>
                <w:ilvl w:val="0"/>
                <w:numId w:val="11"/>
              </w:numPr>
              <w:adjustRightInd w:val="0"/>
              <w:spacing w:after="0" w:line="276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перечисляет этапы и технологию педагогического проекта.</w:t>
            </w:r>
          </w:p>
        </w:tc>
        <w:tc>
          <w:tcPr>
            <w:tcW w:w="1241" w:type="pct"/>
          </w:tcPr>
          <w:p w14:paraId="45097466" w14:textId="77777777" w:rsidR="00E26A57" w:rsidRPr="00E26A57" w:rsidRDefault="00E26A57" w:rsidP="00E26A57">
            <w:pPr>
              <w:numPr>
                <w:ilvl w:val="0"/>
                <w:numId w:val="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26A57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анализ и оценка решения тестовых заданий;</w:t>
            </w:r>
          </w:p>
          <w:p w14:paraId="16C348FF" w14:textId="77777777" w:rsidR="00E26A57" w:rsidRPr="00E26A57" w:rsidRDefault="00E26A57" w:rsidP="00E26A57">
            <w:pPr>
              <w:numPr>
                <w:ilvl w:val="0"/>
                <w:numId w:val="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26A57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устного опроса;</w:t>
            </w:r>
          </w:p>
          <w:p w14:paraId="5CD40D3E" w14:textId="77777777" w:rsidR="00E26A57" w:rsidRPr="00E26A57" w:rsidRDefault="00E26A57" w:rsidP="00E26A57">
            <w:pPr>
              <w:numPr>
                <w:ilvl w:val="0"/>
                <w:numId w:val="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26A57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письменного опроса.</w:t>
            </w:r>
          </w:p>
          <w:p w14:paraId="4E0CDC9D" w14:textId="77777777" w:rsidR="00E26A57" w:rsidRPr="00E26A57" w:rsidRDefault="00E26A57" w:rsidP="00E26A57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ru-RU"/>
              </w:rPr>
            </w:pPr>
          </w:p>
        </w:tc>
      </w:tr>
      <w:tr w:rsidR="00E26A57" w:rsidRPr="00E26A57" w14:paraId="4BF5686A" w14:textId="77777777" w:rsidTr="00335B7D">
        <w:trPr>
          <w:trHeight w:val="896"/>
        </w:trPr>
        <w:tc>
          <w:tcPr>
            <w:tcW w:w="1750" w:type="pct"/>
          </w:tcPr>
          <w:p w14:paraId="47FEE0FD" w14:textId="77777777" w:rsidR="00E26A57" w:rsidRPr="00E26A57" w:rsidRDefault="00E26A57" w:rsidP="00E26A57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i/>
                <w:color w:val="0D0D0D"/>
                <w:sz w:val="24"/>
                <w:szCs w:val="24"/>
                <w:lang w:eastAsia="ru-RU"/>
              </w:rPr>
              <w:t>Перечень умений, формируемых в рамках дисциплины</w:t>
            </w:r>
          </w:p>
          <w:p w14:paraId="180A1464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анализировать исследовательские работы с точки зрения логики исследования;</w:t>
            </w:r>
          </w:p>
          <w:p w14:paraId="55BD08EF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обосновывать актуальность темы исследования;</w:t>
            </w:r>
          </w:p>
          <w:p w14:paraId="500C930A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методы для организации собственного исследования;</w:t>
            </w:r>
          </w:p>
          <w:p w14:paraId="0D71B4C9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методологический аппарат исследования;</w:t>
            </w:r>
          </w:p>
          <w:p w14:paraId="5E3147CD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разрабатывать план учебно-исследовательской работы;</w:t>
            </w:r>
          </w:p>
          <w:p w14:paraId="239C79F0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выделяет понятийно-категориальный аппарат исследования;</w:t>
            </w:r>
          </w:p>
          <w:p w14:paraId="44FEA655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работать с психолого-педагогической, методической, нормативной литературой по проблеме исследования;</w:t>
            </w:r>
          </w:p>
          <w:p w14:paraId="783FE2EB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использовать элементы педагогического эксперимента в собственном исследовании;</w:t>
            </w:r>
          </w:p>
          <w:p w14:paraId="45F13B9F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обобщать и анализировать результаты исследования;</w:t>
            </w:r>
          </w:p>
          <w:p w14:paraId="52890C1E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оформлять учебно-исследовательскую работу; </w:t>
            </w:r>
          </w:p>
          <w:p w14:paraId="6EA2AE11" w14:textId="77777777" w:rsidR="00E26A57" w:rsidRPr="00E26A57" w:rsidRDefault="00E26A57" w:rsidP="00E26A57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использовать приемы защиты результатов исследования.</w:t>
            </w:r>
          </w:p>
          <w:p w14:paraId="71FCB3D7" w14:textId="77777777" w:rsidR="00E26A57" w:rsidRPr="00E26A57" w:rsidRDefault="00E26A57" w:rsidP="00E26A57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разрабатывать педагогический проект.</w:t>
            </w:r>
          </w:p>
          <w:p w14:paraId="068C2E14" w14:textId="77777777" w:rsidR="00E26A57" w:rsidRPr="00E26A57" w:rsidRDefault="00E26A57" w:rsidP="00E26A57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оформлять педагогический проект.</w:t>
            </w:r>
          </w:p>
        </w:tc>
        <w:tc>
          <w:tcPr>
            <w:tcW w:w="2009" w:type="pct"/>
          </w:tcPr>
          <w:p w14:paraId="4AD06931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проводит анализ исследовательских работы с точки зрения логики исследования в зависимости от вида работы;</w:t>
            </w:r>
          </w:p>
          <w:p w14:paraId="386051EC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обосновывает актуальность темы в соответствии принятыми способами и принципами обоснования актуальности;</w:t>
            </w:r>
          </w:p>
          <w:p w14:paraId="62338B65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определяет методы для организации исследования</w:t>
            </w:r>
          </w:p>
          <w:p w14:paraId="6E779886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в соответствии с темой и видом учебно-исследовательской работы; </w:t>
            </w:r>
          </w:p>
          <w:p w14:paraId="7D235007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правильно формулирует методологический аппарат исследования в соответствии с темой учебно-исследовательской работы;</w:t>
            </w:r>
          </w:p>
          <w:p w14:paraId="4EC2066B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правильно разрабатывает план учебно-исследовательской работы в соответствии с методологическим аппаратом и видом учебно-исследовательской работы;</w:t>
            </w:r>
          </w:p>
          <w:p w14:paraId="047D03AD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точно определяет понятийно-категориальный аппарат исследования в соответствии с темой учебно-исследовательской работы;</w:t>
            </w:r>
          </w:p>
          <w:p w14:paraId="4B02BE4B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правильно использует способы фиксации материал при работе с литературой по проблеме исследования в соответствии с требованиями, нормами, правилами;</w:t>
            </w:r>
          </w:p>
          <w:p w14:paraId="434B10CC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составлять программу опытно-экспериментальной работы при организации исследования по теме в соответствии с принятой структурой;</w:t>
            </w:r>
          </w:p>
          <w:p w14:paraId="31D03BE0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делает выводы на основе качественной и количественной обработки материалов исследования;</w:t>
            </w:r>
          </w:p>
          <w:p w14:paraId="1C95CB15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оформляет и представляет полученные в ходе исследования данные в соответствии с требованиями;</w:t>
            </w:r>
          </w:p>
          <w:p w14:paraId="399C9BC7" w14:textId="77777777" w:rsidR="00E26A57" w:rsidRPr="00E26A57" w:rsidRDefault="00E26A57" w:rsidP="00E26A57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оформляет свою работу в соответствии с требованиями;</w:t>
            </w:r>
          </w:p>
          <w:p w14:paraId="4810EF25" w14:textId="77777777" w:rsidR="00E26A57" w:rsidRPr="00E26A57" w:rsidRDefault="00E26A57" w:rsidP="00E26A57">
            <w:pPr>
              <w:widowControl w:val="0"/>
              <w:numPr>
                <w:ilvl w:val="0"/>
                <w:numId w:val="12"/>
              </w:numPr>
              <w:adjustRightInd w:val="0"/>
              <w:spacing w:after="0" w:line="276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демонстрирует приемы защиты результатов исследования в соответствии с принятыми требованиями.</w:t>
            </w:r>
          </w:p>
          <w:p w14:paraId="4CB32DB7" w14:textId="77777777" w:rsidR="00E26A57" w:rsidRPr="00E26A57" w:rsidRDefault="00E26A57" w:rsidP="00E26A57">
            <w:pPr>
              <w:widowControl w:val="0"/>
              <w:numPr>
                <w:ilvl w:val="0"/>
                <w:numId w:val="12"/>
              </w:numPr>
              <w:adjustRightInd w:val="0"/>
              <w:spacing w:after="0" w:line="276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демонстрирует умение определять этапы педагогического проекта в соответствии с поставленными целями и задачами.</w:t>
            </w:r>
          </w:p>
          <w:p w14:paraId="10EDA611" w14:textId="77777777" w:rsidR="00E26A57" w:rsidRPr="00E26A57" w:rsidRDefault="00E26A57" w:rsidP="00E26A57">
            <w:pPr>
              <w:spacing w:after="200" w:line="276" w:lineRule="auto"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E26A57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демонстрирует умение оформлять педагогический проект в соответствии с заданной структурой.</w:t>
            </w:r>
          </w:p>
        </w:tc>
        <w:tc>
          <w:tcPr>
            <w:tcW w:w="1241" w:type="pct"/>
          </w:tcPr>
          <w:p w14:paraId="080892D3" w14:textId="77777777" w:rsidR="00E26A57" w:rsidRPr="00E26A57" w:rsidRDefault="00E26A57" w:rsidP="00E26A57">
            <w:pPr>
              <w:numPr>
                <w:ilvl w:val="0"/>
                <w:numId w:val="1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E26A57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lastRenderedPageBreak/>
              <w:t>оценка выполнения практических заданий (работ).</w:t>
            </w:r>
          </w:p>
        </w:tc>
      </w:tr>
    </w:tbl>
    <w:p w14:paraId="20B39A74" w14:textId="77777777" w:rsidR="00D35012" w:rsidRPr="00D35012" w:rsidRDefault="00D35012" w:rsidP="00D35012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</w:p>
    <w:bookmarkEnd w:id="0"/>
    <w:p w14:paraId="253915DB" w14:textId="77777777" w:rsidR="00121CE3" w:rsidRDefault="00D35012">
      <w:r w:rsidRPr="00D35012">
        <w:rPr>
          <w:rFonts w:ascii="Times New Roman" w:eastAsia="SimSun" w:hAnsi="Times New Roman" w:cs="Times New Roman"/>
          <w:lang w:eastAsia="ru-RU"/>
        </w:rPr>
        <w:br w:type="page"/>
      </w:r>
    </w:p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51095" w14:textId="77777777" w:rsidR="00FD35E8" w:rsidRDefault="00FD35E8">
      <w:pPr>
        <w:spacing w:after="0" w:line="240" w:lineRule="auto"/>
      </w:pPr>
      <w:r>
        <w:separator/>
      </w:r>
    </w:p>
  </w:endnote>
  <w:endnote w:type="continuationSeparator" w:id="0">
    <w:p w14:paraId="7A4DF457" w14:textId="77777777" w:rsidR="00FD35E8" w:rsidRDefault="00FD3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DA178" w14:textId="77777777" w:rsidR="002B6C79" w:rsidRDefault="00D3501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3C84731" w14:textId="77777777" w:rsidR="002B6C79" w:rsidRDefault="006F3FA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82D6E" w14:textId="77777777" w:rsidR="002B6C79" w:rsidRDefault="00D35012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7C4950">
      <w:rPr>
        <w:noProof/>
        <w:lang w:eastAsia="ru-RU"/>
      </w:rPr>
      <w:t>17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1A3BC" w14:textId="77777777" w:rsidR="00FD35E8" w:rsidRDefault="00FD35E8">
      <w:pPr>
        <w:spacing w:after="0" w:line="240" w:lineRule="auto"/>
      </w:pPr>
      <w:r>
        <w:separator/>
      </w:r>
    </w:p>
  </w:footnote>
  <w:footnote w:type="continuationSeparator" w:id="0">
    <w:p w14:paraId="38D4F0CC" w14:textId="77777777" w:rsidR="00FD35E8" w:rsidRDefault="00FD35E8">
      <w:pPr>
        <w:spacing w:after="0" w:line="240" w:lineRule="auto"/>
      </w:pPr>
      <w:r>
        <w:continuationSeparator/>
      </w:r>
    </w:p>
  </w:footnote>
  <w:footnote w:id="1">
    <w:p w14:paraId="24E095CE" w14:textId="77777777" w:rsidR="003D4A25" w:rsidRDefault="003D4A25" w:rsidP="003D4A25">
      <w:pPr>
        <w:pStyle w:val="a6"/>
        <w:jc w:val="both"/>
        <w:rPr>
          <w:i/>
          <w:iCs/>
        </w:rPr>
      </w:pPr>
      <w:r>
        <w:rPr>
          <w:rStyle w:val="a8"/>
        </w:rPr>
        <w:footnoteRef/>
      </w:r>
      <w:r>
        <w:t xml:space="preserve"> </w:t>
      </w:r>
      <w:r>
        <w:rPr>
          <w:i/>
          <w:iCs/>
        </w:rPr>
        <w:t>При формировании ПОП информация отображается при необходимости.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A1113"/>
    <w:multiLevelType w:val="multilevel"/>
    <w:tmpl w:val="01AA1113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342755"/>
    <w:multiLevelType w:val="multilevel"/>
    <w:tmpl w:val="1134275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3" w15:restartNumberingAfterBreak="0">
    <w:nsid w:val="1F6D40DB"/>
    <w:multiLevelType w:val="multilevel"/>
    <w:tmpl w:val="1F6D40DB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4" w15:restartNumberingAfterBreak="0">
    <w:nsid w:val="20E34B4E"/>
    <w:multiLevelType w:val="hybridMultilevel"/>
    <w:tmpl w:val="4CD02E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B56A6A"/>
    <w:multiLevelType w:val="multilevel"/>
    <w:tmpl w:val="24B56A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C6F98"/>
    <w:multiLevelType w:val="multilevel"/>
    <w:tmpl w:val="3A2C6F9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67658C"/>
    <w:multiLevelType w:val="multilevel"/>
    <w:tmpl w:val="3D67658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032B47"/>
    <w:multiLevelType w:val="multilevel"/>
    <w:tmpl w:val="51032B4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4780DFB"/>
    <w:multiLevelType w:val="multilevel"/>
    <w:tmpl w:val="64780DFB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1D23BB"/>
    <w:multiLevelType w:val="multilevel"/>
    <w:tmpl w:val="661D23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8B5F3E"/>
    <w:multiLevelType w:val="multilevel"/>
    <w:tmpl w:val="688B5F3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6D0798"/>
    <w:multiLevelType w:val="multilevel"/>
    <w:tmpl w:val="7D6D0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D9D360C"/>
    <w:multiLevelType w:val="multilevel"/>
    <w:tmpl w:val="7D9D36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1"/>
  </w:num>
  <w:num w:numId="5">
    <w:abstractNumId w:val="7"/>
  </w:num>
  <w:num w:numId="6">
    <w:abstractNumId w:val="13"/>
  </w:num>
  <w:num w:numId="7">
    <w:abstractNumId w:val="1"/>
  </w:num>
  <w:num w:numId="8">
    <w:abstractNumId w:val="10"/>
  </w:num>
  <w:num w:numId="9">
    <w:abstractNumId w:val="12"/>
  </w:num>
  <w:num w:numId="10">
    <w:abstractNumId w:val="8"/>
  </w:num>
  <w:num w:numId="11">
    <w:abstractNumId w:val="9"/>
  </w:num>
  <w:num w:numId="12">
    <w:abstractNumId w:val="6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C38"/>
    <w:rsid w:val="00052438"/>
    <w:rsid w:val="0009738A"/>
    <w:rsid w:val="000F64E3"/>
    <w:rsid w:val="00121CE3"/>
    <w:rsid w:val="00174B7B"/>
    <w:rsid w:val="00174C38"/>
    <w:rsid w:val="002B7FC7"/>
    <w:rsid w:val="003037E9"/>
    <w:rsid w:val="0033338B"/>
    <w:rsid w:val="00386A9F"/>
    <w:rsid w:val="003D4A25"/>
    <w:rsid w:val="00413552"/>
    <w:rsid w:val="00505E90"/>
    <w:rsid w:val="0059002E"/>
    <w:rsid w:val="006F3FA0"/>
    <w:rsid w:val="007342B2"/>
    <w:rsid w:val="007C4950"/>
    <w:rsid w:val="00AF5FD4"/>
    <w:rsid w:val="00B25FA6"/>
    <w:rsid w:val="00B35FE1"/>
    <w:rsid w:val="00D32FF8"/>
    <w:rsid w:val="00D35012"/>
    <w:rsid w:val="00E26A57"/>
    <w:rsid w:val="00E93BAE"/>
    <w:rsid w:val="00F41E97"/>
    <w:rsid w:val="00F61FE2"/>
    <w:rsid w:val="00FC03FD"/>
    <w:rsid w:val="00FD35E8"/>
    <w:rsid w:val="00FD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C0991"/>
  <w15:chartTrackingRefBased/>
  <w15:docId w15:val="{9029CF74-DD7C-4DBC-80BD-13A1B184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350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D35012"/>
  </w:style>
  <w:style w:type="character" w:styleId="a5">
    <w:name w:val="page number"/>
    <w:qFormat/>
    <w:rsid w:val="00D35012"/>
    <w:rPr>
      <w:rFonts w:cs="Times New Roman"/>
    </w:rPr>
  </w:style>
  <w:style w:type="paragraph" w:styleId="a6">
    <w:name w:val="footnote text"/>
    <w:basedOn w:val="a"/>
    <w:link w:val="a7"/>
    <w:uiPriority w:val="99"/>
    <w:semiHidden/>
    <w:unhideWhenUsed/>
    <w:rsid w:val="003D4A2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3D4A25"/>
    <w:rPr>
      <w:sz w:val="20"/>
      <w:szCs w:val="20"/>
    </w:rPr>
  </w:style>
  <w:style w:type="character" w:styleId="a8">
    <w:name w:val="footnote reference"/>
    <w:aliases w:val="Знак сноски-FN,Ciae niinee-FN,AЗнак сноски зел"/>
    <w:link w:val="1"/>
    <w:uiPriority w:val="99"/>
    <w:qFormat/>
    <w:rsid w:val="003D4A25"/>
    <w:rPr>
      <w:rFonts w:cs="Times New Roman"/>
      <w:vertAlign w:val="superscript"/>
    </w:rPr>
  </w:style>
  <w:style w:type="paragraph" w:customStyle="1" w:styleId="1">
    <w:name w:val="Знак сноски1"/>
    <w:basedOn w:val="a"/>
    <w:link w:val="a8"/>
    <w:uiPriority w:val="99"/>
    <w:rsid w:val="003D4A25"/>
    <w:pPr>
      <w:spacing w:after="0" w:line="240" w:lineRule="auto"/>
    </w:pPr>
    <w:rPr>
      <w:rFonts w:cs="Times New Roman"/>
      <w:vertAlign w:val="superscript"/>
    </w:rPr>
  </w:style>
  <w:style w:type="paragraph" w:styleId="a9">
    <w:name w:val="List Paragraph"/>
    <w:basedOn w:val="a"/>
    <w:uiPriority w:val="34"/>
    <w:qFormat/>
    <w:rsid w:val="00386A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://www.pedsovet.or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s://edsoo.ru/Metodicheskie_rekomendacii_po_organizacii_uchebnoi_proektno_issledovatelskoi_deyatelnosti_v_obrazovatelnih_organizaciyah.ht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pedlib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.lanbook.com/book/176879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edu-all.ru" TargetMode="External"/><Relationship Id="rId10" Type="http://schemas.openxmlformats.org/officeDocument/2006/relationships/hyperlink" Target="https://e.lanbook.com/book/27708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291158" TargetMode="External"/><Relationship Id="rId14" Type="http://schemas.openxmlformats.org/officeDocument/2006/relationships/hyperlink" Target="http://www.school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18</Pages>
  <Words>3744</Words>
  <Characters>21344</Characters>
  <Application>Microsoft Office Word</Application>
  <DocSecurity>0</DocSecurity>
  <Lines>177</Lines>
  <Paragraphs>50</Paragraphs>
  <ScaleCrop>false</ScaleCrop>
  <Company/>
  <LinksUpToDate>false</LinksUpToDate>
  <CharactersWithSpaces>25038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24</cp:revision>
  <dcterms:created xsi:type="dcterms:W3CDTF">2024-02-15T08:05:00Z</dcterms:created>
  <dcterms:modified xsi:type="dcterms:W3CDTF">2025-11-26T11:49:00Z</dcterms:modified>
</cp:coreProperties>
</file>